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bookmarkStart w:id="0" w:name="_Toc25469"/>
    </w:p>
    <w:p>
      <w:pPr>
        <w:rPr>
          <w:rFonts w:hint="eastAsia"/>
          <w:lang w:val="en-US" w:eastAsia="zh-CN"/>
        </w:rPr>
      </w:pPr>
    </w:p>
    <w:p>
      <w:pPr>
        <w:pStyle w:val="2"/>
        <w:jc w:val="center"/>
        <w:rPr>
          <w:rFonts w:hint="eastAsia" w:ascii="黑体" w:hAnsi="黑体" w:eastAsia="黑体" w:cs="黑体"/>
          <w:sz w:val="44"/>
          <w:szCs w:val="44"/>
          <w:lang w:val="en-US" w:eastAsia="zh-CN"/>
        </w:rPr>
      </w:pPr>
      <w:bookmarkStart w:id="1" w:name="_Toc24294"/>
      <w:bookmarkStart w:id="2" w:name="_Toc32702"/>
      <w:r>
        <w:rPr>
          <w:rFonts w:hint="eastAsia" w:ascii="黑体" w:hAnsi="黑体" w:eastAsia="黑体" w:cs="黑体"/>
          <w:sz w:val="44"/>
          <w:szCs w:val="44"/>
          <w:lang w:val="en-US" w:eastAsia="zh-CN"/>
        </w:rPr>
        <w:t>MPGS V2.6.</w:t>
      </w:r>
      <w:bookmarkEnd w:id="0"/>
      <w:bookmarkEnd w:id="1"/>
      <w:r>
        <w:rPr>
          <w:rFonts w:hint="eastAsia" w:ascii="黑体" w:hAnsi="黑体" w:eastAsia="黑体" w:cs="黑体"/>
          <w:sz w:val="44"/>
          <w:szCs w:val="44"/>
          <w:lang w:val="en-US" w:eastAsia="zh-CN"/>
        </w:rPr>
        <w:t>0</w:t>
      </w:r>
      <w:bookmarkEnd w:id="2"/>
    </w:p>
    <w:p>
      <w:pPr>
        <w:jc w:val="center"/>
        <w:rPr>
          <w:rFonts w:hint="eastAsia"/>
          <w:bCs/>
          <w:u w:val="single"/>
        </w:rPr>
      </w:pPr>
      <w:r>
        <mc:AlternateContent>
          <mc:Choice Requires="wps">
            <w:drawing>
              <wp:anchor distT="0" distB="0" distL="114300" distR="114300" simplePos="0" relativeHeight="1024" behindDoc="0" locked="0" layoutInCell="1" allowOverlap="1">
                <wp:simplePos x="0" y="0"/>
                <wp:positionH relativeFrom="column">
                  <wp:posOffset>464820</wp:posOffset>
                </wp:positionH>
                <wp:positionV relativeFrom="paragraph">
                  <wp:posOffset>156210</wp:posOffset>
                </wp:positionV>
                <wp:extent cx="5334000" cy="2447290"/>
                <wp:effectExtent l="4445" t="4445" r="8255" b="12065"/>
                <wp:wrapNone/>
                <wp:docPr id="1" name="文本框 1"/>
                <wp:cNvGraphicFramePr/>
                <a:graphic xmlns:a="http://schemas.openxmlformats.org/drawingml/2006/main">
                  <a:graphicData uri="http://schemas.microsoft.com/office/word/2010/wordprocessingShape">
                    <wps:wsp>
                      <wps:cNvSpPr txBox="1"/>
                      <wps:spPr>
                        <a:xfrm>
                          <a:off x="0" y="0"/>
                          <a:ext cx="5334000" cy="2447290"/>
                        </a:xfrm>
                        <a:prstGeom prst="rect">
                          <a:avLst/>
                        </a:prstGeom>
                        <a:solidFill>
                          <a:srgbClr val="FFFFFF"/>
                        </a:solidFill>
                        <a:ln w="635">
                          <a:solidFill>
                            <a:srgbClr val="000000"/>
                          </a:solidFill>
                        </a:ln>
                      </wps:spPr>
                      <wps:txbx>
                        <w:txbxContent>
                          <w:p>
                            <w:pPr>
                              <w:pStyle w:val="15"/>
                              <w:spacing w:before="468" w:after="312"/>
                              <w:ind w:firstLine="210" w:firstLineChars="100"/>
                              <w:rPr>
                                <w:rFonts w:hint="eastAsia" w:ascii="黑体" w:hAnsi="黑体" w:eastAsia="黑体" w:cs="黑体"/>
                              </w:rPr>
                            </w:pPr>
                            <w:r>
                              <w:rPr>
                                <w:rFonts w:hint="eastAsia" w:ascii="黑体" w:hAnsi="黑体" w:eastAsia="黑体" w:cs="黑体"/>
                                <w:bCs/>
                              </w:rPr>
                              <w:t>文 件 名 称：</w:t>
                            </w:r>
                            <w:r>
                              <w:rPr>
                                <w:rFonts w:hint="eastAsia" w:ascii="黑体" w:hAnsi="黑体" w:eastAsia="黑体" w:cs="黑体"/>
                                <w:color w:val="000000"/>
                                <w:u w:val="single"/>
                              </w:rPr>
                              <w:t xml:space="preserve">  </w:t>
                            </w:r>
                            <w:r>
                              <w:rPr>
                                <w:rFonts w:hint="eastAsia" w:ascii="黑体" w:hAnsi="黑体" w:eastAsia="黑体" w:cs="黑体"/>
                                <w:color w:val="000000"/>
                                <w:u w:val="single"/>
                                <w:lang w:val="en-US" w:eastAsia="zh-CN"/>
                              </w:rPr>
                              <w:t xml:space="preserve">MPGS </w:t>
                            </w:r>
                            <w:r>
                              <w:rPr>
                                <w:rFonts w:hint="eastAsia" w:ascii="黑体" w:hAnsi="黑体" w:eastAsia="黑体" w:cs="黑体"/>
                                <w:color w:val="000000"/>
                                <w:u w:val="single"/>
                              </w:rPr>
                              <w:t>V2.</w:t>
                            </w:r>
                            <w:r>
                              <w:rPr>
                                <w:rFonts w:hint="eastAsia" w:ascii="黑体" w:hAnsi="黑体" w:eastAsia="黑体" w:cs="黑体"/>
                                <w:color w:val="000000"/>
                                <w:u w:val="single"/>
                                <w:lang w:val="en-US" w:eastAsia="zh-CN"/>
                              </w:rPr>
                              <w:t>6</w:t>
                            </w:r>
                            <w:r>
                              <w:rPr>
                                <w:rFonts w:hint="eastAsia" w:ascii="黑体" w:hAnsi="黑体" w:eastAsia="黑体" w:cs="黑体"/>
                                <w:color w:val="000000"/>
                                <w:u w:val="single"/>
                              </w:rPr>
                              <w:t>.</w:t>
                            </w:r>
                            <w:r>
                              <w:rPr>
                                <w:rFonts w:hint="eastAsia" w:ascii="黑体" w:hAnsi="黑体" w:eastAsia="黑体" w:cs="黑体"/>
                                <w:color w:val="000000"/>
                                <w:u w:val="single"/>
                                <w:lang w:val="en-US" w:eastAsia="zh-CN"/>
                              </w:rPr>
                              <w:t>0</w:t>
                            </w:r>
                            <w:r>
                              <w:rPr>
                                <w:rFonts w:hint="eastAsia" w:ascii="黑体" w:hAnsi="黑体" w:eastAsia="黑体" w:cs="黑体"/>
                                <w:color w:val="000000"/>
                                <w:u w:val="single"/>
                              </w:rPr>
                              <w:t xml:space="preserve">_需求规格说明书             </w:t>
                            </w:r>
                            <w:r>
                              <w:rPr>
                                <w:rFonts w:hint="eastAsia" w:ascii="黑体" w:hAnsi="黑体" w:eastAsia="黑体" w:cs="黑体"/>
                                <w:color w:val="000000"/>
                                <w:u w:val="single"/>
                                <w:lang w:val="en-US" w:eastAsia="zh-CN"/>
                              </w:rPr>
                              <w:t xml:space="preserve">                </w:t>
                            </w:r>
                            <w:r>
                              <w:rPr>
                                <w:rFonts w:hint="eastAsia" w:ascii="黑体" w:hAnsi="黑体" w:eastAsia="黑体" w:cs="黑体"/>
                                <w:color w:val="000000"/>
                                <w:u w:val="single"/>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版    本：</w:t>
                            </w:r>
                            <w:r>
                              <w:rPr>
                                <w:rFonts w:hint="eastAsia" w:ascii="黑体" w:hAnsi="黑体" w:eastAsia="黑体" w:cs="黑体"/>
                                <w:bCs/>
                                <w:u w:val="single"/>
                              </w:rPr>
                              <w:t xml:space="preserve">       </w:t>
                            </w:r>
                            <w:r>
                              <w:rPr>
                                <w:rFonts w:hint="eastAsia" w:ascii="黑体" w:hAnsi="黑体" w:eastAsia="黑体" w:cs="黑体"/>
                                <w:bCs/>
                                <w:u w:val="single"/>
                                <w:lang w:val="en-US" w:eastAsia="zh-CN"/>
                              </w:rPr>
                              <w:t>V2</w:t>
                            </w:r>
                            <w:r>
                              <w:rPr>
                                <w:rFonts w:hint="eastAsia" w:ascii="黑体" w:hAnsi="黑体" w:eastAsia="黑体" w:cs="黑体"/>
                                <w:bCs/>
                                <w:u w:val="single"/>
                              </w:rPr>
                              <w:t>.</w:t>
                            </w:r>
                            <w:r>
                              <w:rPr>
                                <w:rFonts w:hint="eastAsia" w:ascii="黑体" w:hAnsi="黑体" w:eastAsia="黑体" w:cs="黑体"/>
                                <w:bCs/>
                                <w:u w:val="single"/>
                                <w:lang w:val="en-US" w:eastAsia="zh-CN"/>
                              </w:rPr>
                              <w:t>6.0</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编    制：</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陈钰贤</w:t>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p>
                          <w:p>
                            <w:pPr>
                              <w:pStyle w:val="15"/>
                              <w:spacing w:before="468" w:after="312"/>
                              <w:ind w:firstLine="210" w:firstLineChars="100"/>
                              <w:jc w:val="both"/>
                              <w:rPr>
                                <w:rFonts w:hint="eastAsia" w:ascii="黑体" w:hAnsi="黑体" w:eastAsia="黑体" w:cs="黑体"/>
                                <w:bCs/>
                              </w:rPr>
                            </w:pPr>
                            <w:r>
                              <w:rPr>
                                <w:rFonts w:hint="eastAsia" w:ascii="黑体" w:hAnsi="黑体" w:eastAsia="黑体" w:cs="黑体"/>
                                <w:bCs/>
                              </w:rPr>
                              <w:t>审    核：</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rPr>
                              <w:tab/>
                            </w:r>
                            <w:r>
                              <w:rPr>
                                <w:rFonts w:hint="eastAsia" w:ascii="黑体" w:hAnsi="黑体" w:eastAsia="黑体" w:cs="黑体"/>
                                <w:bCs/>
                              </w:rPr>
                              <w:t>批    准：</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生 效 日 期</w:t>
                            </w:r>
                            <w:r>
                              <w:rPr>
                                <w:rFonts w:hint="eastAsia" w:ascii="黑体" w:hAnsi="黑体" w:eastAsia="黑体" w:cs="黑体"/>
                                <w:bCs/>
                                <w:lang w:eastAsia="zh-CN"/>
                              </w:rPr>
                              <w:t>：</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p>
                        </w:txbxContent>
                      </wps:txbx>
                      <wps:bodyPr lIns="91440" tIns="45720" rIns="91440" bIns="45720" anchor="t">
                        <a:noAutofit/>
                      </wps:bodyPr>
                    </wps:wsp>
                  </a:graphicData>
                </a:graphic>
              </wp:anchor>
            </w:drawing>
          </mc:Choice>
          <mc:Fallback>
            <w:pict>
              <v:shape id="_x0000_s1026" o:spid="_x0000_s1026" o:spt="202" type="#_x0000_t202" style="position:absolute;left:0pt;margin-left:36.6pt;margin-top:12.3pt;height:192.7pt;width:420pt;z-index:1024;mso-width-relative:page;mso-height-relative:page;" fillcolor="#FFFFFF" filled="t" stroked="t" coordsize="21600,21600" o:gfxdata="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Osv1y1wAAAAkBAAAPAAAAAAAAAAEA&#10;IAAAACIAAABkcnMvZG93bnJldi54bWxQSwECFAAUAAAACACHTuJATfRYV9cBAACoAwAADgAAAAAA&#10;AAABACAAAAAmAQAAZHJzL2Uyb0RvYy54bWxQSwUGAAAAAAYABgBZAQAAbwUAAAAA&#10;">
                <v:fill on="t" focussize="0,0"/>
                <v:stroke weight="0.05pt" color="#000000" joinstyle="round"/>
                <v:imagedata o:title=""/>
                <o:lock v:ext="edit" aspectratio="f"/>
                <v:textbox>
                  <w:txbxContent>
                    <w:p>
                      <w:pPr>
                        <w:pStyle w:val="15"/>
                        <w:spacing w:before="468" w:after="312"/>
                        <w:ind w:firstLine="210" w:firstLineChars="100"/>
                        <w:rPr>
                          <w:rFonts w:hint="eastAsia" w:ascii="黑体" w:hAnsi="黑体" w:eastAsia="黑体" w:cs="黑体"/>
                        </w:rPr>
                      </w:pPr>
                      <w:r>
                        <w:rPr>
                          <w:rFonts w:hint="eastAsia" w:ascii="黑体" w:hAnsi="黑体" w:eastAsia="黑体" w:cs="黑体"/>
                          <w:bCs/>
                        </w:rPr>
                        <w:t>文 件 名 称：</w:t>
                      </w:r>
                      <w:r>
                        <w:rPr>
                          <w:rFonts w:hint="eastAsia" w:ascii="黑体" w:hAnsi="黑体" w:eastAsia="黑体" w:cs="黑体"/>
                          <w:color w:val="000000"/>
                          <w:u w:val="single"/>
                        </w:rPr>
                        <w:t xml:space="preserve">  </w:t>
                      </w:r>
                      <w:r>
                        <w:rPr>
                          <w:rFonts w:hint="eastAsia" w:ascii="黑体" w:hAnsi="黑体" w:eastAsia="黑体" w:cs="黑体"/>
                          <w:color w:val="000000"/>
                          <w:u w:val="single"/>
                          <w:lang w:val="en-US" w:eastAsia="zh-CN"/>
                        </w:rPr>
                        <w:t xml:space="preserve">MPGS </w:t>
                      </w:r>
                      <w:r>
                        <w:rPr>
                          <w:rFonts w:hint="eastAsia" w:ascii="黑体" w:hAnsi="黑体" w:eastAsia="黑体" w:cs="黑体"/>
                          <w:color w:val="000000"/>
                          <w:u w:val="single"/>
                        </w:rPr>
                        <w:t>V2.</w:t>
                      </w:r>
                      <w:r>
                        <w:rPr>
                          <w:rFonts w:hint="eastAsia" w:ascii="黑体" w:hAnsi="黑体" w:eastAsia="黑体" w:cs="黑体"/>
                          <w:color w:val="000000"/>
                          <w:u w:val="single"/>
                          <w:lang w:val="en-US" w:eastAsia="zh-CN"/>
                        </w:rPr>
                        <w:t>6</w:t>
                      </w:r>
                      <w:r>
                        <w:rPr>
                          <w:rFonts w:hint="eastAsia" w:ascii="黑体" w:hAnsi="黑体" w:eastAsia="黑体" w:cs="黑体"/>
                          <w:color w:val="000000"/>
                          <w:u w:val="single"/>
                        </w:rPr>
                        <w:t>.</w:t>
                      </w:r>
                      <w:r>
                        <w:rPr>
                          <w:rFonts w:hint="eastAsia" w:ascii="黑体" w:hAnsi="黑体" w:eastAsia="黑体" w:cs="黑体"/>
                          <w:color w:val="000000"/>
                          <w:u w:val="single"/>
                          <w:lang w:val="en-US" w:eastAsia="zh-CN"/>
                        </w:rPr>
                        <w:t>0</w:t>
                      </w:r>
                      <w:r>
                        <w:rPr>
                          <w:rFonts w:hint="eastAsia" w:ascii="黑体" w:hAnsi="黑体" w:eastAsia="黑体" w:cs="黑体"/>
                          <w:color w:val="000000"/>
                          <w:u w:val="single"/>
                        </w:rPr>
                        <w:t xml:space="preserve">_需求规格说明书             </w:t>
                      </w:r>
                      <w:r>
                        <w:rPr>
                          <w:rFonts w:hint="eastAsia" w:ascii="黑体" w:hAnsi="黑体" w:eastAsia="黑体" w:cs="黑体"/>
                          <w:color w:val="000000"/>
                          <w:u w:val="single"/>
                          <w:lang w:val="en-US" w:eastAsia="zh-CN"/>
                        </w:rPr>
                        <w:t xml:space="preserve">                </w:t>
                      </w:r>
                      <w:r>
                        <w:rPr>
                          <w:rFonts w:hint="eastAsia" w:ascii="黑体" w:hAnsi="黑体" w:eastAsia="黑体" w:cs="黑体"/>
                          <w:color w:val="000000"/>
                          <w:u w:val="single"/>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版    本：</w:t>
                      </w:r>
                      <w:r>
                        <w:rPr>
                          <w:rFonts w:hint="eastAsia" w:ascii="黑体" w:hAnsi="黑体" w:eastAsia="黑体" w:cs="黑体"/>
                          <w:bCs/>
                          <w:u w:val="single"/>
                        </w:rPr>
                        <w:t xml:space="preserve">       </w:t>
                      </w:r>
                      <w:r>
                        <w:rPr>
                          <w:rFonts w:hint="eastAsia" w:ascii="黑体" w:hAnsi="黑体" w:eastAsia="黑体" w:cs="黑体"/>
                          <w:bCs/>
                          <w:u w:val="single"/>
                          <w:lang w:val="en-US" w:eastAsia="zh-CN"/>
                        </w:rPr>
                        <w:t>V2</w:t>
                      </w:r>
                      <w:r>
                        <w:rPr>
                          <w:rFonts w:hint="eastAsia" w:ascii="黑体" w:hAnsi="黑体" w:eastAsia="黑体" w:cs="黑体"/>
                          <w:bCs/>
                          <w:u w:val="single"/>
                        </w:rPr>
                        <w:t>.</w:t>
                      </w:r>
                      <w:r>
                        <w:rPr>
                          <w:rFonts w:hint="eastAsia" w:ascii="黑体" w:hAnsi="黑体" w:eastAsia="黑体" w:cs="黑体"/>
                          <w:bCs/>
                          <w:u w:val="single"/>
                          <w:lang w:val="en-US" w:eastAsia="zh-CN"/>
                        </w:rPr>
                        <w:t>6.0</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编    制：</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陈钰贤</w:t>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p>
                    <w:p>
                      <w:pPr>
                        <w:pStyle w:val="15"/>
                        <w:spacing w:before="468" w:after="312"/>
                        <w:ind w:firstLine="210" w:firstLineChars="100"/>
                        <w:jc w:val="both"/>
                        <w:rPr>
                          <w:rFonts w:hint="eastAsia" w:ascii="黑体" w:hAnsi="黑体" w:eastAsia="黑体" w:cs="黑体"/>
                          <w:bCs/>
                        </w:rPr>
                      </w:pPr>
                      <w:r>
                        <w:rPr>
                          <w:rFonts w:hint="eastAsia" w:ascii="黑体" w:hAnsi="黑体" w:eastAsia="黑体" w:cs="黑体"/>
                          <w:bCs/>
                        </w:rPr>
                        <w:t>审    核：</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rPr>
                        <w:tab/>
                      </w:r>
                      <w:r>
                        <w:rPr>
                          <w:rFonts w:hint="eastAsia" w:ascii="黑体" w:hAnsi="黑体" w:eastAsia="黑体" w:cs="黑体"/>
                          <w:bCs/>
                        </w:rPr>
                        <w:t>批    准：</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生 效 日 期</w:t>
                      </w:r>
                      <w:r>
                        <w:rPr>
                          <w:rFonts w:hint="eastAsia" w:ascii="黑体" w:hAnsi="黑体" w:eastAsia="黑体" w:cs="黑体"/>
                          <w:bCs/>
                          <w:lang w:eastAsia="zh-CN"/>
                        </w:rPr>
                        <w:t>：</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p>
                  </w:txbxContent>
                </v:textbox>
              </v:shape>
            </w:pict>
          </mc:Fallback>
        </mc:AlternateContent>
      </w: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pStyle w:val="2"/>
        <w:jc w:val="center"/>
        <w:rPr>
          <w:rFonts w:hint="eastAsia" w:ascii="黑体" w:hAnsi="黑体" w:eastAsia="黑体" w:cs="黑体"/>
          <w:sz w:val="36"/>
          <w:szCs w:val="36"/>
          <w:lang w:val="en-US" w:eastAsia="zh-CN"/>
        </w:rPr>
      </w:pPr>
      <w:bookmarkStart w:id="3" w:name="_Toc29727"/>
      <w:bookmarkStart w:id="4" w:name="_Toc21290"/>
      <w:bookmarkStart w:id="5" w:name="_Toc15308"/>
      <w:bookmarkStart w:id="6" w:name="_Toc1243"/>
      <w:r>
        <w:rPr>
          <w:rFonts w:hint="eastAsia" w:ascii="黑体" w:hAnsi="黑体" w:eastAsia="黑体" w:cs="黑体"/>
          <w:sz w:val="36"/>
          <w:szCs w:val="36"/>
          <w:lang w:val="en-US" w:eastAsia="zh-CN"/>
        </w:rPr>
        <w:t>修订记录</w:t>
      </w:r>
      <w:bookmarkEnd w:id="3"/>
      <w:bookmarkEnd w:id="4"/>
      <w:bookmarkEnd w:id="5"/>
      <w:bookmarkEnd w:id="6"/>
    </w:p>
    <w:tbl>
      <w:tblPr>
        <w:tblStyle w:val="13"/>
        <w:tblW w:w="98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9"/>
        <w:gridCol w:w="1731"/>
        <w:gridCol w:w="1440"/>
        <w:gridCol w:w="1340"/>
        <w:gridCol w:w="3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1579"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版本号</w:t>
            </w:r>
          </w:p>
        </w:tc>
        <w:tc>
          <w:tcPr>
            <w:tcW w:w="1731"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修订日期</w:t>
            </w:r>
          </w:p>
        </w:tc>
        <w:tc>
          <w:tcPr>
            <w:tcW w:w="144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修订人</w:t>
            </w:r>
          </w:p>
        </w:tc>
        <w:tc>
          <w:tcPr>
            <w:tcW w:w="134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修订状态</w:t>
            </w:r>
          </w:p>
        </w:tc>
        <w:tc>
          <w:tcPr>
            <w:tcW w:w="377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V1.0</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2018-07-20</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A</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jc w:val="center"/>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新建MPGS V2.6.0需求文档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V1.1</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2018-07-23</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jc w:val="center"/>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修改3.2.1MPGS后台增加PVD设备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V1.2</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2018-07-25</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1、3.2.2增加手机寻车H5质保到期的提示</w:t>
            </w:r>
          </w:p>
          <w:p>
            <w:p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2、3.2.4查询机和寻车H5地图都需直接定位至起终点路线。</w:t>
            </w:r>
            <w:bookmarkStart w:id="169" w:name="_GoBack"/>
            <w:bookmarkEnd w:id="169"/>
          </w:p>
        </w:tc>
      </w:tr>
    </w:tbl>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color w:val="000000"/>
        </w:rPr>
      </w:pPr>
    </w:p>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color w:val="000000"/>
        </w:rPr>
      </w:pPr>
      <w:r>
        <w:rPr>
          <w:rFonts w:hint="eastAsia" w:ascii="黑体" w:hAnsi="黑体" w:eastAsia="黑体" w:cs="黑体"/>
          <w:color w:val="000000"/>
        </w:rPr>
        <w:t>修订状态：A--增加，M--修改，D--删除</w:t>
      </w:r>
    </w:p>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color w:val="000000"/>
        </w:rPr>
      </w:pPr>
      <w:r>
        <w:rPr>
          <w:rFonts w:hint="eastAsia" w:ascii="黑体" w:hAnsi="黑体" w:eastAsia="黑体" w:cs="黑体"/>
          <w:color w:val="000000"/>
        </w:rPr>
        <w:t>日期格式：YYYY-MM-DD</w:t>
      </w:r>
    </w:p>
    <w:p>
      <w:pPr>
        <w:sectPr>
          <w:pgSz w:w="11906" w:h="16838"/>
          <w:pgMar w:top="1440" w:right="1080" w:bottom="1440" w:left="1080" w:header="851" w:footer="992" w:gutter="0"/>
          <w:cols w:space="425" w:num="1"/>
          <w:docGrid w:type="lines" w:linePitch="312" w:charSpace="0"/>
        </w:sectPr>
      </w:pPr>
    </w:p>
    <w:p>
      <w:pPr>
        <w:pStyle w:val="2"/>
        <w:rPr>
          <w:rFonts w:hint="eastAsia" w:ascii="黑体" w:hAnsi="黑体" w:eastAsia="黑体" w:cs="黑体"/>
          <w:sz w:val="36"/>
          <w:szCs w:val="36"/>
          <w:lang w:val="en-US" w:eastAsia="zh-CN"/>
        </w:rPr>
      </w:pPr>
      <w:bookmarkStart w:id="7" w:name="_Toc29388"/>
      <w:bookmarkStart w:id="8" w:name="_Toc21089"/>
      <w:bookmarkStart w:id="9" w:name="_Toc5445"/>
      <w:r>
        <w:rPr>
          <w:rFonts w:hint="eastAsia" w:ascii="黑体" w:hAnsi="黑体" w:eastAsia="黑体" w:cs="黑体"/>
          <w:sz w:val="36"/>
          <w:szCs w:val="36"/>
          <w:lang w:val="en-US" w:eastAsia="zh-CN"/>
        </w:rPr>
        <w:t>目录</w:t>
      </w:r>
      <w:bookmarkEnd w:id="7"/>
      <w:bookmarkEnd w:id="8"/>
      <w:bookmarkEnd w:id="9"/>
    </w:p>
    <w:p>
      <w:pPr>
        <w:pStyle w:val="8"/>
        <w:tabs>
          <w:tab w:val="right" w:leader="dot" w:pos="9746"/>
        </w:tabs>
      </w:pPr>
      <w:r>
        <w:rPr>
          <w:rFonts w:hint="eastAsia"/>
          <w:lang w:val="en-US" w:eastAsia="zh-CN"/>
        </w:rPr>
        <w:fldChar w:fldCharType="begin"/>
      </w:r>
      <w:r>
        <w:rPr>
          <w:rFonts w:hint="eastAsia"/>
          <w:lang w:val="en-US" w:eastAsia="zh-CN"/>
        </w:rPr>
        <w:instrText xml:space="preserve">TOC \o "1-4"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_Toc32702 </w:instrText>
      </w:r>
      <w:r>
        <w:rPr>
          <w:rFonts w:hint="eastAsia"/>
          <w:lang w:val="en-US" w:eastAsia="zh-CN"/>
        </w:rPr>
        <w:fldChar w:fldCharType="separate"/>
      </w:r>
      <w:r>
        <w:rPr>
          <w:rFonts w:hint="eastAsia" w:ascii="黑体" w:hAnsi="黑体" w:eastAsia="黑体" w:cs="黑体"/>
          <w:szCs w:val="44"/>
          <w:lang w:val="en-US" w:eastAsia="zh-CN"/>
        </w:rPr>
        <w:t>MPGS V2.6.0</w:t>
      </w:r>
      <w:r>
        <w:tab/>
      </w:r>
      <w:r>
        <w:fldChar w:fldCharType="begin"/>
      </w:r>
      <w:r>
        <w:instrText xml:space="preserve"> PAGEREF _Toc32702 </w:instrText>
      </w:r>
      <w:r>
        <w:fldChar w:fldCharType="separate"/>
      </w:r>
      <w:r>
        <w:t>1</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_Toc1243 </w:instrText>
      </w:r>
      <w:r>
        <w:rPr>
          <w:rFonts w:hint="eastAsia"/>
          <w:lang w:val="en-US" w:eastAsia="zh-CN"/>
        </w:rPr>
        <w:fldChar w:fldCharType="separate"/>
      </w:r>
      <w:r>
        <w:rPr>
          <w:rFonts w:hint="eastAsia" w:ascii="黑体" w:hAnsi="黑体" w:eastAsia="黑体" w:cs="黑体"/>
          <w:szCs w:val="36"/>
          <w:lang w:val="en-US" w:eastAsia="zh-CN"/>
        </w:rPr>
        <w:t>修订记录</w:t>
      </w:r>
      <w:r>
        <w:tab/>
      </w:r>
      <w:r>
        <w:fldChar w:fldCharType="begin"/>
      </w:r>
      <w:r>
        <w:instrText xml:space="preserve"> PAGEREF _Toc1243 </w:instrText>
      </w:r>
      <w:r>
        <w:fldChar w:fldCharType="separate"/>
      </w:r>
      <w:r>
        <w:t>2</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_Toc5445 </w:instrText>
      </w:r>
      <w:r>
        <w:rPr>
          <w:rFonts w:hint="eastAsia"/>
          <w:lang w:val="en-US" w:eastAsia="zh-CN"/>
        </w:rPr>
        <w:fldChar w:fldCharType="separate"/>
      </w:r>
      <w:r>
        <w:rPr>
          <w:rFonts w:hint="eastAsia" w:ascii="黑体" w:hAnsi="黑体" w:eastAsia="黑体" w:cs="黑体"/>
          <w:szCs w:val="36"/>
          <w:lang w:val="en-US" w:eastAsia="zh-CN"/>
        </w:rPr>
        <w:t>目录</w:t>
      </w:r>
      <w:r>
        <w:tab/>
      </w:r>
      <w:r>
        <w:fldChar w:fldCharType="begin"/>
      </w:r>
      <w:r>
        <w:instrText xml:space="preserve"> PAGEREF _Toc5445 </w:instrText>
      </w:r>
      <w:r>
        <w:fldChar w:fldCharType="separate"/>
      </w:r>
      <w:r>
        <w:t>3</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_Toc27318 </w:instrText>
      </w:r>
      <w:r>
        <w:rPr>
          <w:rFonts w:hint="eastAsia"/>
          <w:lang w:val="en-US" w:eastAsia="zh-CN"/>
        </w:rPr>
        <w:fldChar w:fldCharType="separate"/>
      </w:r>
      <w:r>
        <w:rPr>
          <w:rFonts w:hint="eastAsia" w:ascii="黑体" w:hAnsi="黑体" w:eastAsia="黑体" w:cs="黑体"/>
          <w:bCs/>
          <w:szCs w:val="36"/>
          <w:lang w:val="en-US" w:eastAsia="zh-CN"/>
        </w:rPr>
        <w:t>全局说明</w:t>
      </w:r>
      <w:r>
        <w:tab/>
      </w:r>
      <w:r>
        <w:fldChar w:fldCharType="begin"/>
      </w:r>
      <w:r>
        <w:instrText xml:space="preserve"> PAGEREF _Toc27318 </w:instrText>
      </w:r>
      <w:r>
        <w:fldChar w:fldCharType="separate"/>
      </w:r>
      <w:r>
        <w:t>6</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_Toc25736 </w:instrText>
      </w:r>
      <w:r>
        <w:rPr>
          <w:rFonts w:hint="eastAsia"/>
          <w:lang w:val="en-US" w:eastAsia="zh-CN"/>
        </w:rPr>
        <w:fldChar w:fldCharType="separate"/>
      </w:r>
      <w:r>
        <w:rPr>
          <w:rFonts w:hint="eastAsia" w:ascii="黑体" w:hAnsi="黑体" w:eastAsia="黑体" w:cs="黑体"/>
          <w:lang w:val="en-US" w:eastAsia="zh-CN"/>
        </w:rPr>
        <w:t>1.目的</w:t>
      </w:r>
      <w:r>
        <w:tab/>
      </w:r>
      <w:r>
        <w:fldChar w:fldCharType="begin"/>
      </w:r>
      <w:r>
        <w:instrText xml:space="preserve"> PAGEREF _Toc25736 </w:instrText>
      </w:r>
      <w:r>
        <w:fldChar w:fldCharType="separate"/>
      </w:r>
      <w:r>
        <w:t>8</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_Toc7696 </w:instrText>
      </w:r>
      <w:r>
        <w:rPr>
          <w:rFonts w:hint="eastAsia"/>
          <w:lang w:val="en-US" w:eastAsia="zh-CN"/>
        </w:rPr>
        <w:fldChar w:fldCharType="separate"/>
      </w:r>
      <w:r>
        <w:rPr>
          <w:rFonts w:hint="eastAsia" w:ascii="黑体" w:hAnsi="黑体" w:eastAsia="黑体" w:cs="黑体"/>
          <w:lang w:val="en-US" w:eastAsia="zh-CN"/>
        </w:rPr>
        <w:t>1.1背景</w:t>
      </w:r>
      <w:r>
        <w:tab/>
      </w:r>
      <w:r>
        <w:fldChar w:fldCharType="begin"/>
      </w:r>
      <w:r>
        <w:instrText xml:space="preserve"> PAGEREF _Toc7696 </w:instrText>
      </w:r>
      <w:r>
        <w:fldChar w:fldCharType="separate"/>
      </w:r>
      <w:r>
        <w:t>8</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_Toc31795 </w:instrText>
      </w:r>
      <w:r>
        <w:rPr>
          <w:rFonts w:hint="eastAsia"/>
          <w:lang w:val="en-US" w:eastAsia="zh-CN"/>
        </w:rPr>
        <w:fldChar w:fldCharType="separate"/>
      </w:r>
      <w:r>
        <w:rPr>
          <w:rFonts w:hint="eastAsia" w:ascii="黑体" w:hAnsi="黑体" w:eastAsia="黑体" w:cs="黑体"/>
          <w:szCs w:val="22"/>
          <w:lang w:val="en-US" w:eastAsia="zh-CN"/>
        </w:rPr>
        <w:t>1.2目的</w:t>
      </w:r>
      <w:r>
        <w:tab/>
      </w:r>
      <w:r>
        <w:fldChar w:fldCharType="begin"/>
      </w:r>
      <w:r>
        <w:instrText xml:space="preserve"> PAGEREF _Toc31795 </w:instrText>
      </w:r>
      <w:r>
        <w:fldChar w:fldCharType="separate"/>
      </w:r>
      <w:r>
        <w:t>8</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_Toc647 </w:instrText>
      </w:r>
      <w:r>
        <w:rPr>
          <w:rFonts w:hint="eastAsia"/>
          <w:lang w:val="en-US" w:eastAsia="zh-CN"/>
        </w:rPr>
        <w:fldChar w:fldCharType="separate"/>
      </w:r>
      <w:r>
        <w:rPr>
          <w:rFonts w:hint="eastAsia" w:ascii="黑体" w:hAnsi="黑体" w:eastAsia="黑体" w:cs="黑体"/>
          <w:szCs w:val="22"/>
          <w:lang w:val="en-US" w:eastAsia="zh-CN"/>
        </w:rPr>
        <w:t>1.3需求描述与约定</w:t>
      </w:r>
      <w:r>
        <w:tab/>
      </w:r>
      <w:r>
        <w:fldChar w:fldCharType="begin"/>
      </w:r>
      <w:r>
        <w:instrText xml:space="preserve"> PAGEREF _Toc647 </w:instrText>
      </w:r>
      <w:r>
        <w:fldChar w:fldCharType="separate"/>
      </w:r>
      <w:r>
        <w:t>8</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_Toc2690 </w:instrText>
      </w:r>
      <w:r>
        <w:rPr>
          <w:rFonts w:hint="eastAsia"/>
          <w:lang w:val="en-US" w:eastAsia="zh-CN"/>
        </w:rPr>
        <w:fldChar w:fldCharType="separate"/>
      </w:r>
      <w:r>
        <w:rPr>
          <w:rFonts w:hint="eastAsia" w:ascii="黑体" w:hAnsi="黑体" w:eastAsia="黑体" w:cs="黑体"/>
          <w:szCs w:val="22"/>
          <w:lang w:val="en-US" w:eastAsia="zh-CN"/>
        </w:rPr>
        <w:t>2.关键业务流程</w:t>
      </w:r>
      <w:r>
        <w:tab/>
      </w:r>
      <w:r>
        <w:fldChar w:fldCharType="begin"/>
      </w:r>
      <w:r>
        <w:instrText xml:space="preserve"> PAGEREF _Toc2690 </w:instrText>
      </w:r>
      <w:r>
        <w:fldChar w:fldCharType="separate"/>
      </w:r>
      <w:r>
        <w:t>9</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_Toc27164 </w:instrText>
      </w:r>
      <w:r>
        <w:rPr>
          <w:rFonts w:hint="eastAsia"/>
          <w:lang w:val="en-US" w:eastAsia="zh-CN"/>
        </w:rPr>
        <w:fldChar w:fldCharType="separate"/>
      </w:r>
      <w:r>
        <w:rPr>
          <w:rFonts w:hint="eastAsia" w:ascii="黑体" w:hAnsi="黑体" w:eastAsia="黑体" w:cs="黑体"/>
          <w:szCs w:val="22"/>
          <w:lang w:val="en-US" w:eastAsia="zh-CN"/>
        </w:rPr>
        <w:t>2.1新PVD安装实施流程</w:t>
      </w:r>
      <w:r>
        <w:tab/>
      </w:r>
      <w:r>
        <w:fldChar w:fldCharType="begin"/>
      </w:r>
      <w:r>
        <w:instrText xml:space="preserve"> PAGEREF _Toc27164 </w:instrText>
      </w:r>
      <w:r>
        <w:fldChar w:fldCharType="separate"/>
      </w:r>
      <w:r>
        <w:t>9</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_Toc19296 </w:instrText>
      </w:r>
      <w:r>
        <w:rPr>
          <w:rFonts w:hint="eastAsia"/>
          <w:lang w:val="en-US" w:eastAsia="zh-CN"/>
        </w:rPr>
        <w:fldChar w:fldCharType="separate"/>
      </w:r>
      <w:r>
        <w:rPr>
          <w:rFonts w:hint="eastAsia" w:ascii="黑体" w:hAnsi="黑体" w:eastAsia="黑体" w:cs="黑体"/>
          <w:szCs w:val="22"/>
          <w:lang w:val="en-US" w:eastAsia="zh-CN"/>
        </w:rPr>
        <w:t>2.2质保授权体系流程</w:t>
      </w:r>
      <w:r>
        <w:tab/>
      </w:r>
      <w:r>
        <w:fldChar w:fldCharType="begin"/>
      </w:r>
      <w:r>
        <w:instrText xml:space="preserve"> PAGEREF _Toc19296 </w:instrText>
      </w:r>
      <w:r>
        <w:fldChar w:fldCharType="separate"/>
      </w:r>
      <w:r>
        <w:t>10</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_Toc13133 </w:instrText>
      </w:r>
      <w:r>
        <w:rPr>
          <w:rFonts w:hint="eastAsia"/>
          <w:lang w:val="en-US" w:eastAsia="zh-CN"/>
        </w:rPr>
        <w:fldChar w:fldCharType="separate"/>
      </w:r>
      <w:r>
        <w:rPr>
          <w:rFonts w:hint="eastAsia" w:ascii="黑体" w:hAnsi="黑体" w:eastAsia="黑体" w:cs="黑体"/>
          <w:szCs w:val="22"/>
          <w:lang w:val="en-US" w:eastAsia="zh-CN"/>
        </w:rPr>
        <w:t>2.3进出车位数据上报逻辑优化流程</w:t>
      </w:r>
      <w:r>
        <w:tab/>
      </w:r>
      <w:r>
        <w:fldChar w:fldCharType="begin"/>
      </w:r>
      <w:r>
        <w:instrText xml:space="preserve"> PAGEREF _Toc13133 </w:instrText>
      </w:r>
      <w:r>
        <w:fldChar w:fldCharType="separate"/>
      </w:r>
      <w:r>
        <w:t>11</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_Toc29834 </w:instrText>
      </w:r>
      <w:r>
        <w:rPr>
          <w:rFonts w:hint="eastAsia"/>
          <w:lang w:val="en-US" w:eastAsia="zh-CN"/>
        </w:rPr>
        <w:fldChar w:fldCharType="separate"/>
      </w:r>
      <w:r>
        <w:rPr>
          <w:rFonts w:hint="eastAsia" w:ascii="黑体" w:hAnsi="黑体" w:eastAsia="黑体" w:cs="黑体"/>
          <w:szCs w:val="22"/>
          <w:lang w:val="en-US" w:eastAsia="zh-CN"/>
        </w:rPr>
        <w:t>3.具体需求内容</w:t>
      </w:r>
      <w:r>
        <w:tab/>
      </w:r>
      <w:r>
        <w:fldChar w:fldCharType="begin"/>
      </w:r>
      <w:r>
        <w:instrText xml:space="preserve"> PAGEREF _Toc29834 </w:instrText>
      </w:r>
      <w:r>
        <w:fldChar w:fldCharType="separate"/>
      </w:r>
      <w:r>
        <w:t>11</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_Toc12597 </w:instrText>
      </w:r>
      <w:r>
        <w:rPr>
          <w:rFonts w:hint="eastAsia"/>
          <w:lang w:val="en-US" w:eastAsia="zh-CN"/>
        </w:rPr>
        <w:fldChar w:fldCharType="separate"/>
      </w:r>
      <w:r>
        <w:rPr>
          <w:rFonts w:hint="eastAsia" w:ascii="黑体" w:hAnsi="黑体" w:eastAsia="黑体" w:cs="黑体"/>
          <w:szCs w:val="22"/>
          <w:lang w:val="en-US" w:eastAsia="zh-CN"/>
        </w:rPr>
        <w:t>3.1总体功能点</w:t>
      </w:r>
      <w:r>
        <w:tab/>
      </w:r>
      <w:r>
        <w:fldChar w:fldCharType="begin"/>
      </w:r>
      <w:r>
        <w:instrText xml:space="preserve"> PAGEREF _Toc12597 </w:instrText>
      </w:r>
      <w:r>
        <w:fldChar w:fldCharType="separate"/>
      </w:r>
      <w:r>
        <w:t>11</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_Toc30649 </w:instrText>
      </w:r>
      <w:r>
        <w:rPr>
          <w:rFonts w:hint="eastAsia"/>
          <w:lang w:val="en-US" w:eastAsia="zh-CN"/>
        </w:rPr>
        <w:fldChar w:fldCharType="separate"/>
      </w:r>
      <w:r>
        <w:rPr>
          <w:rFonts w:hint="eastAsia" w:ascii="黑体" w:hAnsi="黑体" w:eastAsia="黑体" w:cs="黑体"/>
          <w:szCs w:val="22"/>
          <w:lang w:val="en-US" w:eastAsia="zh-CN"/>
        </w:rPr>
        <w:t>3.2功能点描述</w:t>
      </w:r>
      <w:r>
        <w:tab/>
      </w:r>
      <w:r>
        <w:fldChar w:fldCharType="begin"/>
      </w:r>
      <w:r>
        <w:instrText xml:space="preserve"> PAGEREF _Toc30649 </w:instrText>
      </w:r>
      <w:r>
        <w:fldChar w:fldCharType="separate"/>
      </w:r>
      <w:r>
        <w:t>12</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_Toc30095 </w:instrText>
      </w:r>
      <w:r>
        <w:rPr>
          <w:rFonts w:hint="eastAsia"/>
          <w:lang w:val="en-US" w:eastAsia="zh-CN"/>
        </w:rPr>
        <w:fldChar w:fldCharType="separate"/>
      </w:r>
      <w:r>
        <w:rPr>
          <w:rFonts w:hint="eastAsia" w:ascii="黑体" w:hAnsi="黑体" w:eastAsia="黑体" w:cs="黑体"/>
          <w:szCs w:val="30"/>
          <w:lang w:val="en-US" w:eastAsia="zh-CN"/>
        </w:rPr>
        <w:t>3.2.1新PVD实施方案</w:t>
      </w:r>
      <w:r>
        <w:tab/>
      </w:r>
      <w:r>
        <w:fldChar w:fldCharType="begin"/>
      </w:r>
      <w:r>
        <w:instrText xml:space="preserve"> PAGEREF _Toc30095 </w:instrText>
      </w:r>
      <w:r>
        <w:fldChar w:fldCharType="separate"/>
      </w:r>
      <w:r>
        <w:t>12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_Toc29468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.1功能说明</w:t>
      </w:r>
      <w:r>
        <w:tab/>
      </w:r>
      <w:r>
        <w:fldChar w:fldCharType="begin"/>
      </w:r>
      <w:r>
        <w:instrText xml:space="preserve"> PAGEREF _Toc29468 </w:instrText>
      </w:r>
      <w:r>
        <w:fldChar w:fldCharType="separate"/>
      </w:r>
      <w:r>
        <w:t>12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_Toc5054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.2原型界面</w:t>
      </w:r>
      <w:r>
        <w:tab/>
      </w:r>
      <w:r>
        <w:fldChar w:fldCharType="begin"/>
      </w:r>
      <w:r>
        <w:instrText xml:space="preserve"> PAGEREF _Toc5054 </w:instrText>
      </w:r>
      <w:r>
        <w:fldChar w:fldCharType="separate"/>
      </w:r>
      <w:r>
        <w:t>12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_Toc10923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.3流程图</w:t>
      </w:r>
      <w:r>
        <w:tab/>
      </w:r>
      <w:r>
        <w:fldChar w:fldCharType="begin"/>
      </w:r>
      <w:r>
        <w:instrText xml:space="preserve"> PAGEREF _Toc10923 </w:instrText>
      </w:r>
      <w:r>
        <w:fldChar w:fldCharType="separate"/>
      </w:r>
      <w:r>
        <w:t>17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_Toc27993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.4功能按钮说明</w:t>
      </w:r>
      <w:r>
        <w:tab/>
      </w:r>
      <w:r>
        <w:fldChar w:fldCharType="begin"/>
      </w:r>
      <w:r>
        <w:instrText xml:space="preserve"> PAGEREF _Toc27993 </w:instrText>
      </w:r>
      <w:r>
        <w:fldChar w:fldCharType="separate"/>
      </w:r>
      <w:r>
        <w:t>17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_Toc31008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.5用例</w:t>
      </w:r>
      <w:r>
        <w:tab/>
      </w:r>
      <w:r>
        <w:fldChar w:fldCharType="begin"/>
      </w:r>
      <w:r>
        <w:instrText xml:space="preserve"> PAGEREF _Toc31008 </w:instrText>
      </w:r>
      <w:r>
        <w:fldChar w:fldCharType="separate"/>
      </w:r>
      <w:r>
        <w:t>18</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_Toc23494 </w:instrText>
      </w:r>
      <w:r>
        <w:rPr>
          <w:rFonts w:hint="eastAsia"/>
          <w:lang w:val="en-US" w:eastAsia="zh-CN"/>
        </w:rPr>
        <w:fldChar w:fldCharType="separate"/>
      </w:r>
      <w:r>
        <w:rPr>
          <w:rFonts w:hint="eastAsia" w:ascii="黑体" w:hAnsi="黑体" w:eastAsia="黑体" w:cs="黑体"/>
          <w:szCs w:val="30"/>
          <w:lang w:val="en-US" w:eastAsia="zh-CN"/>
        </w:rPr>
        <w:t>3.2.2配合建立质保授权体系</w:t>
      </w:r>
      <w:r>
        <w:tab/>
      </w:r>
      <w:r>
        <w:fldChar w:fldCharType="begin"/>
      </w:r>
      <w:r>
        <w:instrText xml:space="preserve"> PAGEREF _Toc23494 </w:instrText>
      </w:r>
      <w:r>
        <w:fldChar w:fldCharType="separate"/>
      </w:r>
      <w:r>
        <w:t>18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_Toc23954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.1功能说明</w:t>
      </w:r>
      <w:r>
        <w:tab/>
      </w:r>
      <w:r>
        <w:fldChar w:fldCharType="begin"/>
      </w:r>
      <w:r>
        <w:instrText xml:space="preserve"> PAGEREF _Toc23954 </w:instrText>
      </w:r>
      <w:r>
        <w:fldChar w:fldCharType="separate"/>
      </w:r>
      <w:r>
        <w:t>18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_Toc26594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.2原型界面</w:t>
      </w:r>
      <w:r>
        <w:tab/>
      </w:r>
      <w:r>
        <w:fldChar w:fldCharType="begin"/>
      </w:r>
      <w:r>
        <w:instrText xml:space="preserve"> PAGEREF _Toc26594 </w:instrText>
      </w:r>
      <w:r>
        <w:fldChar w:fldCharType="separate"/>
      </w:r>
      <w:r>
        <w:t>18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_Toc13062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.3流程图</w:t>
      </w:r>
      <w:r>
        <w:tab/>
      </w:r>
      <w:r>
        <w:fldChar w:fldCharType="begin"/>
      </w:r>
      <w:r>
        <w:instrText xml:space="preserve"> PAGEREF _Toc13062 </w:instrText>
      </w:r>
      <w:r>
        <w:fldChar w:fldCharType="separate"/>
      </w:r>
      <w:r>
        <w:t>23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_Toc2002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.4功能按钮说明</w:t>
      </w:r>
      <w:r>
        <w:tab/>
      </w:r>
      <w:r>
        <w:fldChar w:fldCharType="begin"/>
      </w:r>
      <w:r>
        <w:instrText xml:space="preserve"> PAGEREF _Toc2002 </w:instrText>
      </w:r>
      <w:r>
        <w:fldChar w:fldCharType="separate"/>
      </w:r>
      <w:r>
        <w:t>23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_Toc18805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.5用例</w:t>
      </w:r>
      <w:r>
        <w:tab/>
      </w:r>
      <w:r>
        <w:fldChar w:fldCharType="begin"/>
      </w:r>
      <w:r>
        <w:instrText xml:space="preserve"> PAGEREF _Toc18805 </w:instrText>
      </w:r>
      <w:r>
        <w:fldChar w:fldCharType="separate"/>
      </w:r>
      <w:r>
        <w:t>24</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_Toc23660 </w:instrText>
      </w:r>
      <w:r>
        <w:rPr>
          <w:rFonts w:hint="eastAsia"/>
          <w:lang w:val="en-US" w:eastAsia="zh-CN"/>
        </w:rPr>
        <w:fldChar w:fldCharType="separate"/>
      </w:r>
      <w:r>
        <w:rPr>
          <w:rFonts w:hint="eastAsia" w:ascii="黑体" w:hAnsi="黑体" w:eastAsia="黑体" w:cs="黑体"/>
          <w:szCs w:val="30"/>
          <w:lang w:val="en-US" w:eastAsia="zh-CN"/>
        </w:rPr>
        <w:t>3.2.3全屏监控点击车位显示车位的实时图片</w:t>
      </w:r>
      <w:r>
        <w:tab/>
      </w:r>
      <w:r>
        <w:fldChar w:fldCharType="begin"/>
      </w:r>
      <w:r>
        <w:instrText xml:space="preserve"> PAGEREF _Toc23660 </w:instrText>
      </w:r>
      <w:r>
        <w:fldChar w:fldCharType="separate"/>
      </w:r>
      <w:r>
        <w:t>24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_Toc5141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.1功能说明</w:t>
      </w:r>
      <w:r>
        <w:tab/>
      </w:r>
      <w:r>
        <w:fldChar w:fldCharType="begin"/>
      </w:r>
      <w:r>
        <w:instrText xml:space="preserve"> PAGEREF _Toc5141 </w:instrText>
      </w:r>
      <w:r>
        <w:fldChar w:fldCharType="separate"/>
      </w:r>
      <w:r>
        <w:t>24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_Toc29404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.2原型界面</w:t>
      </w:r>
      <w:r>
        <w:tab/>
      </w:r>
      <w:r>
        <w:fldChar w:fldCharType="begin"/>
      </w:r>
      <w:r>
        <w:instrText xml:space="preserve"> PAGEREF _Toc29404 </w:instrText>
      </w:r>
      <w:r>
        <w:fldChar w:fldCharType="separate"/>
      </w:r>
      <w:r>
        <w:t>25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_Toc32496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.3流程图</w:t>
      </w:r>
      <w:r>
        <w:tab/>
      </w:r>
      <w:r>
        <w:fldChar w:fldCharType="begin"/>
      </w:r>
      <w:r>
        <w:instrText xml:space="preserve"> PAGEREF _Toc32496 </w:instrText>
      </w:r>
      <w:r>
        <w:fldChar w:fldCharType="separate"/>
      </w:r>
      <w:r>
        <w:t>25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_Toc29804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.4功能按钮说明</w:t>
      </w:r>
      <w:r>
        <w:tab/>
      </w:r>
      <w:r>
        <w:fldChar w:fldCharType="begin"/>
      </w:r>
      <w:r>
        <w:instrText xml:space="preserve"> PAGEREF _Toc29804 </w:instrText>
      </w:r>
      <w:r>
        <w:fldChar w:fldCharType="separate"/>
      </w:r>
      <w:r>
        <w:t>26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_Toc19968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.5用例</w:t>
      </w:r>
      <w:r>
        <w:tab/>
      </w:r>
      <w:r>
        <w:fldChar w:fldCharType="begin"/>
      </w:r>
      <w:r>
        <w:instrText xml:space="preserve"> PAGEREF _Toc19968 </w:instrText>
      </w:r>
      <w:r>
        <w:fldChar w:fldCharType="separate"/>
      </w:r>
      <w:r>
        <w:t>26</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_Toc15771 </w:instrText>
      </w:r>
      <w:r>
        <w:rPr>
          <w:rFonts w:hint="eastAsia"/>
          <w:lang w:val="en-US" w:eastAsia="zh-CN"/>
        </w:rPr>
        <w:fldChar w:fldCharType="separate"/>
      </w:r>
      <w:r>
        <w:rPr>
          <w:rFonts w:hint="eastAsia" w:ascii="黑体" w:hAnsi="黑体" w:eastAsia="黑体" w:cs="黑体"/>
          <w:szCs w:val="30"/>
          <w:lang w:val="en-US" w:eastAsia="zh-CN"/>
        </w:rPr>
        <w:t>3.2.4反向寻车地图直接定位到起终点路线</w:t>
      </w:r>
      <w:r>
        <w:tab/>
      </w:r>
      <w:r>
        <w:fldChar w:fldCharType="begin"/>
      </w:r>
      <w:r>
        <w:instrText xml:space="preserve"> PAGEREF _Toc15771 </w:instrText>
      </w:r>
      <w:r>
        <w:fldChar w:fldCharType="separate"/>
      </w:r>
      <w:r>
        <w:t>26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_Toc14961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.1功能说明</w:t>
      </w:r>
      <w:r>
        <w:tab/>
      </w:r>
      <w:r>
        <w:fldChar w:fldCharType="begin"/>
      </w:r>
      <w:r>
        <w:instrText xml:space="preserve"> PAGEREF _Toc14961 </w:instrText>
      </w:r>
      <w:r>
        <w:fldChar w:fldCharType="separate"/>
      </w:r>
      <w:r>
        <w:t>26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_Toc24299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.2原型界面</w:t>
      </w:r>
      <w:r>
        <w:tab/>
      </w:r>
      <w:r>
        <w:fldChar w:fldCharType="begin"/>
      </w:r>
      <w:r>
        <w:instrText xml:space="preserve"> PAGEREF _Toc24299 </w:instrText>
      </w:r>
      <w:r>
        <w:fldChar w:fldCharType="separate"/>
      </w:r>
      <w:r>
        <w:t>26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_Toc26299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.3流程图</w:t>
      </w:r>
      <w:r>
        <w:tab/>
      </w:r>
      <w:r>
        <w:fldChar w:fldCharType="begin"/>
      </w:r>
      <w:r>
        <w:instrText xml:space="preserve"> PAGEREF _Toc26299 </w:instrText>
      </w:r>
      <w:r>
        <w:fldChar w:fldCharType="separate"/>
      </w:r>
      <w:r>
        <w:t>27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_Toc23813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.4功能按钮说明</w:t>
      </w:r>
      <w:r>
        <w:tab/>
      </w:r>
      <w:r>
        <w:fldChar w:fldCharType="begin"/>
      </w:r>
      <w:r>
        <w:instrText xml:space="preserve"> PAGEREF _Toc23813 </w:instrText>
      </w:r>
      <w:r>
        <w:fldChar w:fldCharType="separate"/>
      </w:r>
      <w:r>
        <w:t>27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_Toc18600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.5用例</w:t>
      </w:r>
      <w:r>
        <w:tab/>
      </w:r>
      <w:r>
        <w:fldChar w:fldCharType="begin"/>
      </w:r>
      <w:r>
        <w:instrText xml:space="preserve"> PAGEREF _Toc18600 </w:instrText>
      </w:r>
      <w:r>
        <w:fldChar w:fldCharType="separate"/>
      </w:r>
      <w:r>
        <w:t>27</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_Toc29484 </w:instrText>
      </w:r>
      <w:r>
        <w:rPr>
          <w:rFonts w:hint="eastAsia"/>
          <w:lang w:val="en-US" w:eastAsia="zh-CN"/>
        </w:rPr>
        <w:fldChar w:fldCharType="separate"/>
      </w:r>
      <w:r>
        <w:rPr>
          <w:rFonts w:hint="eastAsia" w:ascii="黑体" w:hAnsi="黑体" w:eastAsia="黑体" w:cs="黑体"/>
          <w:szCs w:val="30"/>
          <w:lang w:val="en-US" w:eastAsia="zh-CN"/>
        </w:rPr>
        <w:t>3.2.5地图编辑器编辑地图支持部分加载</w:t>
      </w:r>
      <w:r>
        <w:tab/>
      </w:r>
      <w:r>
        <w:fldChar w:fldCharType="begin"/>
      </w:r>
      <w:r>
        <w:instrText xml:space="preserve"> PAGEREF _Toc29484 </w:instrText>
      </w:r>
      <w:r>
        <w:fldChar w:fldCharType="separate"/>
      </w:r>
      <w:r>
        <w:t>27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_Toc24716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.1功能说明</w:t>
      </w:r>
      <w:r>
        <w:tab/>
      </w:r>
      <w:r>
        <w:fldChar w:fldCharType="begin"/>
      </w:r>
      <w:r>
        <w:instrText xml:space="preserve"> PAGEREF _Toc24716 </w:instrText>
      </w:r>
      <w:r>
        <w:fldChar w:fldCharType="separate"/>
      </w:r>
      <w:r>
        <w:t>27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_Toc29203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.2原型界面</w:t>
      </w:r>
      <w:r>
        <w:tab/>
      </w:r>
      <w:r>
        <w:fldChar w:fldCharType="begin"/>
      </w:r>
      <w:r>
        <w:instrText xml:space="preserve"> PAGEREF _Toc29203 </w:instrText>
      </w:r>
      <w:r>
        <w:fldChar w:fldCharType="separate"/>
      </w:r>
      <w:r>
        <w:t>28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_Toc3896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.3流程图</w:t>
      </w:r>
      <w:r>
        <w:tab/>
      </w:r>
      <w:r>
        <w:fldChar w:fldCharType="begin"/>
      </w:r>
      <w:r>
        <w:instrText xml:space="preserve"> PAGEREF _Toc3896 </w:instrText>
      </w:r>
      <w:r>
        <w:fldChar w:fldCharType="separate"/>
      </w:r>
      <w:r>
        <w:t>28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_Toc26255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.4功能按钮说明</w:t>
      </w:r>
      <w:r>
        <w:tab/>
      </w:r>
      <w:r>
        <w:fldChar w:fldCharType="begin"/>
      </w:r>
      <w:r>
        <w:instrText xml:space="preserve"> PAGEREF _Toc26255 </w:instrText>
      </w:r>
      <w:r>
        <w:fldChar w:fldCharType="separate"/>
      </w:r>
      <w:r>
        <w:t>28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_Toc10341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.5用例</w:t>
      </w:r>
      <w:r>
        <w:tab/>
      </w:r>
      <w:r>
        <w:fldChar w:fldCharType="begin"/>
      </w:r>
      <w:r>
        <w:instrText xml:space="preserve"> PAGEREF _Toc10341 </w:instrText>
      </w:r>
      <w:r>
        <w:fldChar w:fldCharType="separate"/>
      </w:r>
      <w:r>
        <w:t>29</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_Toc20164 </w:instrText>
      </w:r>
      <w:r>
        <w:rPr>
          <w:rFonts w:hint="eastAsia"/>
          <w:lang w:val="en-US" w:eastAsia="zh-CN"/>
        </w:rPr>
        <w:fldChar w:fldCharType="separate"/>
      </w:r>
      <w:r>
        <w:rPr>
          <w:rFonts w:hint="eastAsia" w:ascii="黑体" w:hAnsi="黑体" w:eastAsia="黑体" w:cs="黑体"/>
          <w:szCs w:val="30"/>
          <w:lang w:val="en-US" w:eastAsia="zh-CN"/>
        </w:rPr>
        <w:t>3.2.6优化查车机跨层的“下一步”按钮显示</w:t>
      </w:r>
      <w:r>
        <w:tab/>
      </w:r>
      <w:r>
        <w:fldChar w:fldCharType="begin"/>
      </w:r>
      <w:r>
        <w:instrText xml:space="preserve"> PAGEREF _Toc20164 </w:instrText>
      </w:r>
      <w:r>
        <w:fldChar w:fldCharType="separate"/>
      </w:r>
      <w:r>
        <w:t>29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_Toc3507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.1功能说明</w:t>
      </w:r>
      <w:r>
        <w:tab/>
      </w:r>
      <w:r>
        <w:fldChar w:fldCharType="begin"/>
      </w:r>
      <w:r>
        <w:instrText xml:space="preserve"> PAGEREF _Toc3507 </w:instrText>
      </w:r>
      <w:r>
        <w:fldChar w:fldCharType="separate"/>
      </w:r>
      <w:r>
        <w:t>29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_Toc6581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.2原型界面</w:t>
      </w:r>
      <w:r>
        <w:tab/>
      </w:r>
      <w:r>
        <w:fldChar w:fldCharType="begin"/>
      </w:r>
      <w:r>
        <w:instrText xml:space="preserve"> PAGEREF _Toc6581 </w:instrText>
      </w:r>
      <w:r>
        <w:fldChar w:fldCharType="separate"/>
      </w:r>
      <w:r>
        <w:t>30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_Toc15985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.3流程图</w:t>
      </w:r>
      <w:r>
        <w:tab/>
      </w:r>
      <w:r>
        <w:fldChar w:fldCharType="begin"/>
      </w:r>
      <w:r>
        <w:instrText xml:space="preserve"> PAGEREF _Toc15985 </w:instrText>
      </w:r>
      <w:r>
        <w:fldChar w:fldCharType="separate"/>
      </w:r>
      <w:r>
        <w:t>31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_Toc19556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.4功能按钮说明</w:t>
      </w:r>
      <w:r>
        <w:tab/>
      </w:r>
      <w:r>
        <w:fldChar w:fldCharType="begin"/>
      </w:r>
      <w:r>
        <w:instrText xml:space="preserve"> PAGEREF _Toc19556 </w:instrText>
      </w:r>
      <w:r>
        <w:fldChar w:fldCharType="separate"/>
      </w:r>
      <w:r>
        <w:t>31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_Toc27333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.5用例</w:t>
      </w:r>
      <w:r>
        <w:tab/>
      </w:r>
      <w:r>
        <w:fldChar w:fldCharType="begin"/>
      </w:r>
      <w:r>
        <w:instrText xml:space="preserve"> PAGEREF _Toc27333 </w:instrText>
      </w:r>
      <w:r>
        <w:fldChar w:fldCharType="separate"/>
      </w:r>
      <w:r>
        <w:t>31</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_Toc16613 </w:instrText>
      </w:r>
      <w:r>
        <w:rPr>
          <w:rFonts w:hint="eastAsia"/>
          <w:lang w:val="en-US" w:eastAsia="zh-CN"/>
        </w:rPr>
        <w:fldChar w:fldCharType="separate"/>
      </w:r>
      <w:r>
        <w:rPr>
          <w:rFonts w:hint="eastAsia" w:ascii="黑体" w:hAnsi="黑体" w:eastAsia="黑体" w:cs="黑体"/>
          <w:szCs w:val="30"/>
          <w:lang w:val="en-US" w:eastAsia="zh-CN"/>
        </w:rPr>
        <w:t>3.2.7蓝牙导航的图标优化</w:t>
      </w:r>
      <w:r>
        <w:tab/>
      </w:r>
      <w:r>
        <w:fldChar w:fldCharType="begin"/>
      </w:r>
      <w:r>
        <w:instrText xml:space="preserve"> PAGEREF _Toc16613 </w:instrText>
      </w:r>
      <w:r>
        <w:fldChar w:fldCharType="separate"/>
      </w:r>
      <w:r>
        <w:t>31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_Toc19693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.1功能说明</w:t>
      </w:r>
      <w:r>
        <w:tab/>
      </w:r>
      <w:r>
        <w:fldChar w:fldCharType="begin"/>
      </w:r>
      <w:r>
        <w:instrText xml:space="preserve"> PAGEREF _Toc19693 </w:instrText>
      </w:r>
      <w:r>
        <w:fldChar w:fldCharType="separate"/>
      </w:r>
      <w:r>
        <w:t>31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_Toc22286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.2原型界面</w:t>
      </w:r>
      <w:r>
        <w:tab/>
      </w:r>
      <w:r>
        <w:fldChar w:fldCharType="begin"/>
      </w:r>
      <w:r>
        <w:instrText xml:space="preserve"> PAGEREF _Toc22286 </w:instrText>
      </w:r>
      <w:r>
        <w:fldChar w:fldCharType="separate"/>
      </w:r>
      <w:r>
        <w:t>32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_Toc25007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.3流程图</w:t>
      </w:r>
      <w:r>
        <w:tab/>
      </w:r>
      <w:r>
        <w:fldChar w:fldCharType="begin"/>
      </w:r>
      <w:r>
        <w:instrText xml:space="preserve"> PAGEREF _Toc25007 </w:instrText>
      </w:r>
      <w:r>
        <w:fldChar w:fldCharType="separate"/>
      </w:r>
      <w:r>
        <w:t>32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_Toc27566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.4功能按钮说明</w:t>
      </w:r>
      <w:r>
        <w:tab/>
      </w:r>
      <w:r>
        <w:fldChar w:fldCharType="begin"/>
      </w:r>
      <w:r>
        <w:instrText xml:space="preserve"> PAGEREF _Toc27566 </w:instrText>
      </w:r>
      <w:r>
        <w:fldChar w:fldCharType="separate"/>
      </w:r>
      <w:r>
        <w:t>32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_Toc8505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.5用例</w:t>
      </w:r>
      <w:r>
        <w:tab/>
      </w:r>
      <w:r>
        <w:fldChar w:fldCharType="begin"/>
      </w:r>
      <w:r>
        <w:instrText xml:space="preserve"> PAGEREF _Toc8505 </w:instrText>
      </w:r>
      <w:r>
        <w:fldChar w:fldCharType="separate"/>
      </w:r>
      <w:r>
        <w:t>32</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_Toc21104 </w:instrText>
      </w:r>
      <w:r>
        <w:rPr>
          <w:rFonts w:hint="eastAsia"/>
          <w:lang w:val="en-US" w:eastAsia="zh-CN"/>
        </w:rPr>
        <w:fldChar w:fldCharType="separate"/>
      </w:r>
      <w:r>
        <w:rPr>
          <w:rFonts w:hint="eastAsia" w:ascii="黑体" w:hAnsi="黑体" w:eastAsia="黑体" w:cs="黑体"/>
          <w:szCs w:val="30"/>
          <w:lang w:val="en-US" w:eastAsia="zh-CN"/>
        </w:rPr>
        <w:t>3.2.8硬件设备列表增加楼层筛选项</w:t>
      </w:r>
      <w:r>
        <w:tab/>
      </w:r>
      <w:r>
        <w:fldChar w:fldCharType="begin"/>
      </w:r>
      <w:r>
        <w:instrText xml:space="preserve"> PAGEREF _Toc21104 </w:instrText>
      </w:r>
      <w:r>
        <w:fldChar w:fldCharType="separate"/>
      </w:r>
      <w:r>
        <w:t>32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_Toc9207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.1功能说明</w:t>
      </w:r>
      <w:r>
        <w:tab/>
      </w:r>
      <w:r>
        <w:fldChar w:fldCharType="begin"/>
      </w:r>
      <w:r>
        <w:instrText xml:space="preserve"> PAGEREF _Toc9207 </w:instrText>
      </w:r>
      <w:r>
        <w:fldChar w:fldCharType="separate"/>
      </w:r>
      <w:r>
        <w:t>32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_Toc12238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.2原型界面</w:t>
      </w:r>
      <w:r>
        <w:tab/>
      </w:r>
      <w:r>
        <w:fldChar w:fldCharType="begin"/>
      </w:r>
      <w:r>
        <w:instrText xml:space="preserve"> PAGEREF _Toc12238 </w:instrText>
      </w:r>
      <w:r>
        <w:fldChar w:fldCharType="separate"/>
      </w:r>
      <w:r>
        <w:t>33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_Toc15151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.3流程图</w:t>
      </w:r>
      <w:r>
        <w:tab/>
      </w:r>
      <w:r>
        <w:fldChar w:fldCharType="begin"/>
      </w:r>
      <w:r>
        <w:instrText xml:space="preserve"> PAGEREF _Toc15151 </w:instrText>
      </w:r>
      <w:r>
        <w:fldChar w:fldCharType="separate"/>
      </w:r>
      <w:r>
        <w:t>35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_Toc15310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.4功能按钮说明</w:t>
      </w:r>
      <w:r>
        <w:tab/>
      </w:r>
      <w:r>
        <w:fldChar w:fldCharType="begin"/>
      </w:r>
      <w:r>
        <w:instrText xml:space="preserve"> PAGEREF _Toc15310 </w:instrText>
      </w:r>
      <w:r>
        <w:fldChar w:fldCharType="separate"/>
      </w:r>
      <w:r>
        <w:t>35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_Toc862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.5用例</w:t>
      </w:r>
      <w:r>
        <w:tab/>
      </w:r>
      <w:r>
        <w:fldChar w:fldCharType="begin"/>
      </w:r>
      <w:r>
        <w:instrText xml:space="preserve"> PAGEREF _Toc862 </w:instrText>
      </w:r>
      <w:r>
        <w:fldChar w:fldCharType="separate"/>
      </w:r>
      <w:r>
        <w:t>35</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_Toc31571 </w:instrText>
      </w:r>
      <w:r>
        <w:rPr>
          <w:rFonts w:hint="eastAsia"/>
          <w:lang w:val="en-US" w:eastAsia="zh-CN"/>
        </w:rPr>
        <w:fldChar w:fldCharType="separate"/>
      </w:r>
      <w:r>
        <w:rPr>
          <w:rFonts w:hint="eastAsia" w:ascii="黑体" w:hAnsi="黑体" w:eastAsia="黑体" w:cs="黑体"/>
          <w:szCs w:val="30"/>
          <w:lang w:val="en-US" w:eastAsia="zh-CN"/>
        </w:rPr>
        <w:t>3.2.9旧红外的红外管理器可以控灯</w:t>
      </w:r>
      <w:r>
        <w:tab/>
      </w:r>
      <w:r>
        <w:fldChar w:fldCharType="begin"/>
      </w:r>
      <w:r>
        <w:instrText xml:space="preserve"> PAGEREF _Toc31571 </w:instrText>
      </w:r>
      <w:r>
        <w:fldChar w:fldCharType="separate"/>
      </w:r>
      <w:r>
        <w:t>35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_Toc26291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.1功能说明</w:t>
      </w:r>
      <w:r>
        <w:tab/>
      </w:r>
      <w:r>
        <w:fldChar w:fldCharType="begin"/>
      </w:r>
      <w:r>
        <w:instrText xml:space="preserve"> PAGEREF _Toc26291 </w:instrText>
      </w:r>
      <w:r>
        <w:fldChar w:fldCharType="separate"/>
      </w:r>
      <w:r>
        <w:t>35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_Toc11593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.2原型界面</w:t>
      </w:r>
      <w:r>
        <w:tab/>
      </w:r>
      <w:r>
        <w:fldChar w:fldCharType="begin"/>
      </w:r>
      <w:r>
        <w:instrText xml:space="preserve"> PAGEREF _Toc11593 </w:instrText>
      </w:r>
      <w:r>
        <w:fldChar w:fldCharType="separate"/>
      </w:r>
      <w:r>
        <w:t>36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_Toc30739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.3流程图</w:t>
      </w:r>
      <w:r>
        <w:tab/>
      </w:r>
      <w:r>
        <w:fldChar w:fldCharType="begin"/>
      </w:r>
      <w:r>
        <w:instrText xml:space="preserve"> PAGEREF _Toc30739 </w:instrText>
      </w:r>
      <w:r>
        <w:fldChar w:fldCharType="separate"/>
      </w:r>
      <w:r>
        <w:t>36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_Toc20992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.4功能按钮说明</w:t>
      </w:r>
      <w:r>
        <w:tab/>
      </w:r>
      <w:r>
        <w:fldChar w:fldCharType="begin"/>
      </w:r>
      <w:r>
        <w:instrText xml:space="preserve"> PAGEREF _Toc20992 </w:instrText>
      </w:r>
      <w:r>
        <w:fldChar w:fldCharType="separate"/>
      </w:r>
      <w:r>
        <w:t>36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_Toc9826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.5用例</w:t>
      </w:r>
      <w:r>
        <w:tab/>
      </w:r>
      <w:r>
        <w:fldChar w:fldCharType="begin"/>
      </w:r>
      <w:r>
        <w:instrText xml:space="preserve"> PAGEREF _Toc9826 </w:instrText>
      </w:r>
      <w:r>
        <w:fldChar w:fldCharType="separate"/>
      </w:r>
      <w:r>
        <w:t>36</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_Toc22310 </w:instrText>
      </w:r>
      <w:r>
        <w:rPr>
          <w:rFonts w:hint="eastAsia"/>
          <w:lang w:val="en-US" w:eastAsia="zh-CN"/>
        </w:rPr>
        <w:fldChar w:fldCharType="separate"/>
      </w:r>
      <w:r>
        <w:rPr>
          <w:rFonts w:hint="eastAsia" w:ascii="黑体" w:hAnsi="黑体" w:eastAsia="黑体" w:cs="黑体"/>
          <w:szCs w:val="30"/>
          <w:lang w:val="en-US" w:eastAsia="zh-CN"/>
        </w:rPr>
        <w:t>3.2.10进出车位数据上报逻辑优化</w:t>
      </w:r>
      <w:r>
        <w:tab/>
      </w:r>
      <w:r>
        <w:fldChar w:fldCharType="begin"/>
      </w:r>
      <w:r>
        <w:instrText xml:space="preserve"> PAGEREF _Toc22310 </w:instrText>
      </w:r>
      <w:r>
        <w:fldChar w:fldCharType="separate"/>
      </w:r>
      <w:r>
        <w:t>37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_Toc31218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.1功能说明</w:t>
      </w:r>
      <w:r>
        <w:tab/>
      </w:r>
      <w:r>
        <w:fldChar w:fldCharType="begin"/>
      </w:r>
      <w:r>
        <w:instrText xml:space="preserve"> PAGEREF _Toc31218 </w:instrText>
      </w:r>
      <w:r>
        <w:fldChar w:fldCharType="separate"/>
      </w:r>
      <w:r>
        <w:t>37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_Toc24434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.2原型界面</w:t>
      </w:r>
      <w:r>
        <w:tab/>
      </w:r>
      <w:r>
        <w:fldChar w:fldCharType="begin"/>
      </w:r>
      <w:r>
        <w:instrText xml:space="preserve"> PAGEREF _Toc24434 </w:instrText>
      </w:r>
      <w:r>
        <w:fldChar w:fldCharType="separate"/>
      </w:r>
      <w:r>
        <w:t>37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_Toc15802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.3流程图</w:t>
      </w:r>
      <w:r>
        <w:tab/>
      </w:r>
      <w:r>
        <w:fldChar w:fldCharType="begin"/>
      </w:r>
      <w:r>
        <w:instrText xml:space="preserve"> PAGEREF _Toc15802 </w:instrText>
      </w:r>
      <w:r>
        <w:fldChar w:fldCharType="separate"/>
      </w:r>
      <w:r>
        <w:t>38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_Toc19775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.4功能按钮说明</w:t>
      </w:r>
      <w:r>
        <w:tab/>
      </w:r>
      <w:r>
        <w:fldChar w:fldCharType="begin"/>
      </w:r>
      <w:r>
        <w:instrText xml:space="preserve"> PAGEREF _Toc19775 </w:instrText>
      </w:r>
      <w:r>
        <w:fldChar w:fldCharType="separate"/>
      </w:r>
      <w:r>
        <w:t>38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_Toc23428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.5用例</w:t>
      </w:r>
      <w:r>
        <w:tab/>
      </w:r>
      <w:r>
        <w:fldChar w:fldCharType="begin"/>
      </w:r>
      <w:r>
        <w:instrText xml:space="preserve"> PAGEREF _Toc23428 </w:instrText>
      </w:r>
      <w:r>
        <w:fldChar w:fldCharType="separate"/>
      </w:r>
      <w:r>
        <w:t>38</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_Toc1639 </w:instrText>
      </w:r>
      <w:r>
        <w:rPr>
          <w:rFonts w:hint="eastAsia"/>
          <w:lang w:val="en-US" w:eastAsia="zh-CN"/>
        </w:rPr>
        <w:fldChar w:fldCharType="separate"/>
      </w:r>
      <w:r>
        <w:rPr>
          <w:rFonts w:hint="eastAsia" w:ascii="黑体" w:hAnsi="黑体" w:eastAsia="黑体" w:cs="黑体"/>
          <w:szCs w:val="30"/>
          <w:lang w:val="en-US" w:eastAsia="zh-CN"/>
        </w:rPr>
        <w:t>3.2.11缩小实时监控页面的图例显示</w:t>
      </w:r>
      <w:r>
        <w:tab/>
      </w:r>
      <w:r>
        <w:fldChar w:fldCharType="begin"/>
      </w:r>
      <w:r>
        <w:instrText xml:space="preserve"> PAGEREF _Toc1639 </w:instrText>
      </w:r>
      <w:r>
        <w:fldChar w:fldCharType="separate"/>
      </w:r>
      <w:r>
        <w:t>38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_Toc8219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.1功能说明</w:t>
      </w:r>
      <w:r>
        <w:tab/>
      </w:r>
      <w:r>
        <w:fldChar w:fldCharType="begin"/>
      </w:r>
      <w:r>
        <w:instrText xml:space="preserve"> PAGEREF _Toc8219 </w:instrText>
      </w:r>
      <w:r>
        <w:fldChar w:fldCharType="separate"/>
      </w:r>
      <w:r>
        <w:t>38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_Toc29072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.2原型界面</w:t>
      </w:r>
      <w:r>
        <w:tab/>
      </w:r>
      <w:r>
        <w:fldChar w:fldCharType="begin"/>
      </w:r>
      <w:r>
        <w:instrText xml:space="preserve"> PAGEREF _Toc29072 </w:instrText>
      </w:r>
      <w:r>
        <w:fldChar w:fldCharType="separate"/>
      </w:r>
      <w:r>
        <w:t>38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_Toc6255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.3流程图</w:t>
      </w:r>
      <w:r>
        <w:tab/>
      </w:r>
      <w:r>
        <w:fldChar w:fldCharType="begin"/>
      </w:r>
      <w:r>
        <w:instrText xml:space="preserve"> PAGEREF _Toc6255 </w:instrText>
      </w:r>
      <w:r>
        <w:fldChar w:fldCharType="separate"/>
      </w:r>
      <w:r>
        <w:t>40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_Toc11595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.4功能按钮说明</w:t>
      </w:r>
      <w:r>
        <w:tab/>
      </w:r>
      <w:r>
        <w:fldChar w:fldCharType="begin"/>
      </w:r>
      <w:r>
        <w:instrText xml:space="preserve"> PAGEREF _Toc11595 </w:instrText>
      </w:r>
      <w:r>
        <w:fldChar w:fldCharType="separate"/>
      </w:r>
      <w:r>
        <w:t>40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_Toc188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.5用例</w:t>
      </w:r>
      <w:r>
        <w:tab/>
      </w:r>
      <w:r>
        <w:fldChar w:fldCharType="begin"/>
      </w:r>
      <w:r>
        <w:instrText xml:space="preserve"> PAGEREF _Toc188 </w:instrText>
      </w:r>
      <w:r>
        <w:fldChar w:fldCharType="separate"/>
      </w:r>
      <w:r>
        <w:t>41</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_Toc1288 </w:instrText>
      </w:r>
      <w:r>
        <w:rPr>
          <w:rFonts w:hint="eastAsia"/>
          <w:lang w:val="en-US" w:eastAsia="zh-CN"/>
        </w:rPr>
        <w:fldChar w:fldCharType="separate"/>
      </w:r>
      <w:r>
        <w:rPr>
          <w:rFonts w:hint="eastAsia" w:ascii="黑体" w:hAnsi="黑体" w:eastAsia="黑体" w:cs="黑体"/>
          <w:szCs w:val="22"/>
          <w:lang w:val="en-US" w:eastAsia="zh-CN"/>
        </w:rPr>
        <w:t>4.非功能性需求</w:t>
      </w:r>
      <w:r>
        <w:tab/>
      </w:r>
      <w:r>
        <w:fldChar w:fldCharType="begin"/>
      </w:r>
      <w:r>
        <w:instrText xml:space="preserve"> PAGEREF _Toc1288 </w:instrText>
      </w:r>
      <w:r>
        <w:fldChar w:fldCharType="separate"/>
      </w:r>
      <w:r>
        <w:t>41</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_Toc7734 </w:instrText>
      </w:r>
      <w:r>
        <w:rPr>
          <w:rFonts w:hint="eastAsia"/>
          <w:lang w:val="en-US" w:eastAsia="zh-CN"/>
        </w:rPr>
        <w:fldChar w:fldCharType="separate"/>
      </w:r>
      <w:r>
        <w:rPr>
          <w:rFonts w:hint="eastAsia" w:ascii="黑体" w:hAnsi="黑体" w:eastAsia="黑体" w:cs="黑体"/>
          <w:szCs w:val="22"/>
          <w:lang w:val="en-US" w:eastAsia="zh-CN"/>
        </w:rPr>
        <w:t>5.外部接口说明</w:t>
      </w:r>
      <w:r>
        <w:tab/>
      </w:r>
      <w:r>
        <w:fldChar w:fldCharType="begin"/>
      </w:r>
      <w:r>
        <w:instrText xml:space="preserve"> PAGEREF _Toc7734 </w:instrText>
      </w:r>
      <w:r>
        <w:fldChar w:fldCharType="separate"/>
      </w:r>
      <w:r>
        <w:t>41</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_Toc15019 </w:instrText>
      </w:r>
      <w:r>
        <w:rPr>
          <w:rFonts w:hint="eastAsia"/>
          <w:lang w:val="en-US" w:eastAsia="zh-CN"/>
        </w:rPr>
        <w:fldChar w:fldCharType="separate"/>
      </w:r>
      <w:r>
        <w:rPr>
          <w:rFonts w:hint="eastAsia" w:ascii="黑体" w:hAnsi="黑体" w:eastAsia="黑体" w:cs="黑体"/>
          <w:szCs w:val="22"/>
          <w:lang w:val="en-US" w:eastAsia="zh-CN"/>
        </w:rPr>
        <w:t>6.附件</w:t>
      </w:r>
      <w:r>
        <w:tab/>
      </w:r>
      <w:r>
        <w:fldChar w:fldCharType="begin"/>
      </w:r>
      <w:r>
        <w:instrText xml:space="preserve"> PAGEREF _Toc15019 </w:instrText>
      </w:r>
      <w:r>
        <w:fldChar w:fldCharType="separate"/>
      </w:r>
      <w:r>
        <w:t>42</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_Toc24257 </w:instrText>
      </w:r>
      <w:r>
        <w:rPr>
          <w:rFonts w:hint="eastAsia"/>
          <w:lang w:val="en-US" w:eastAsia="zh-CN"/>
        </w:rPr>
        <w:fldChar w:fldCharType="separate"/>
      </w:r>
      <w:r>
        <w:rPr>
          <w:rFonts w:hint="eastAsia" w:ascii="黑体" w:hAnsi="黑体" w:eastAsia="黑体" w:cs="黑体"/>
          <w:szCs w:val="22"/>
          <w:lang w:val="en-US" w:eastAsia="zh-CN"/>
        </w:rPr>
        <w:t>7.附录</w:t>
      </w:r>
      <w:r>
        <w:tab/>
      </w:r>
      <w:r>
        <w:fldChar w:fldCharType="begin"/>
      </w:r>
      <w:r>
        <w:instrText xml:space="preserve"> PAGEREF _Toc24257 </w:instrText>
      </w:r>
      <w:r>
        <w:fldChar w:fldCharType="separate"/>
      </w:r>
      <w:r>
        <w:t>42</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_Toc12746 </w:instrText>
      </w:r>
      <w:r>
        <w:rPr>
          <w:rFonts w:hint="eastAsia"/>
          <w:lang w:val="en-US" w:eastAsia="zh-CN"/>
        </w:rPr>
        <w:fldChar w:fldCharType="separate"/>
      </w:r>
      <w:r>
        <w:rPr>
          <w:rFonts w:hint="eastAsia" w:ascii="黑体" w:hAnsi="黑体" w:cs="黑体"/>
          <w:szCs w:val="22"/>
          <w:lang w:val="en-US" w:eastAsia="zh-CN"/>
        </w:rPr>
        <w:t>7</w:t>
      </w:r>
      <w:r>
        <w:rPr>
          <w:rFonts w:hint="eastAsia" w:ascii="黑体" w:hAnsi="黑体" w:eastAsia="黑体" w:cs="黑体"/>
          <w:szCs w:val="22"/>
          <w:lang w:val="en-US" w:eastAsia="zh-CN"/>
        </w:rPr>
        <w:t>.1通用规范说明</w:t>
      </w:r>
      <w:r>
        <w:tab/>
      </w:r>
      <w:r>
        <w:fldChar w:fldCharType="begin"/>
      </w:r>
      <w:r>
        <w:instrText xml:space="preserve"> PAGEREF _Toc12746 </w:instrText>
      </w:r>
      <w:r>
        <w:fldChar w:fldCharType="separate"/>
      </w:r>
      <w:r>
        <w:t>42</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_Toc14273 </w:instrText>
      </w:r>
      <w:r>
        <w:rPr>
          <w:rFonts w:hint="eastAsia"/>
          <w:lang w:val="en-US" w:eastAsia="zh-CN"/>
        </w:rPr>
        <w:fldChar w:fldCharType="separate"/>
      </w:r>
      <w:r>
        <w:rPr>
          <w:rFonts w:hint="eastAsia" w:ascii="黑体" w:hAnsi="黑体" w:cs="黑体"/>
          <w:szCs w:val="22"/>
          <w:lang w:val="en-US" w:eastAsia="zh-CN"/>
        </w:rPr>
        <w:t>7</w:t>
      </w:r>
      <w:r>
        <w:rPr>
          <w:rFonts w:hint="eastAsia" w:ascii="黑体" w:hAnsi="黑体" w:eastAsia="黑体" w:cs="黑体"/>
          <w:szCs w:val="22"/>
          <w:lang w:val="en-US" w:eastAsia="zh-CN"/>
        </w:rPr>
        <w:t>.2通用页面及控件说明</w:t>
      </w:r>
      <w:r>
        <w:tab/>
      </w:r>
      <w:r>
        <w:fldChar w:fldCharType="begin"/>
      </w:r>
      <w:r>
        <w:instrText xml:space="preserve"> PAGEREF _Toc14273 </w:instrText>
      </w:r>
      <w:r>
        <w:fldChar w:fldCharType="separate"/>
      </w:r>
      <w:r>
        <w:t>42</w:t>
      </w:r>
      <w:r>
        <w:fldChar w:fldCharType="end"/>
      </w:r>
      <w:r>
        <w:rPr>
          <w:rFonts w:hint="eastAsia"/>
          <w:lang w:val="en-US" w:eastAsia="zh-CN"/>
        </w:rPr>
        <w:fldChar w:fldCharType="end"/>
      </w:r>
    </w:p>
    <w:p>
      <w:pPr>
        <w:sectPr>
          <w:pgSz w:w="11906" w:h="16838"/>
          <w:pgMar w:top="1440" w:right="1080" w:bottom="1440" w:left="1080" w:header="851" w:footer="992" w:gutter="0"/>
          <w:cols w:space="425" w:num="1"/>
          <w:docGrid w:type="lines" w:linePitch="312" w:charSpace="0"/>
        </w:sectPr>
      </w:pPr>
      <w:r>
        <w:rPr>
          <w:rFonts w:hint="eastAsia"/>
          <w:lang w:val="en-US" w:eastAsia="zh-CN"/>
        </w:rPr>
        <w:fldChar w:fldCharType="end"/>
      </w:r>
    </w:p>
    <w:p>
      <w:pPr>
        <w:pStyle w:val="2"/>
        <w:numPr>
          <w:ilvl w:val="0"/>
          <w:numId w:val="0"/>
        </w:numPr>
        <w:ind w:leftChars="0"/>
        <w:rPr>
          <w:rFonts w:hint="eastAsia" w:ascii="黑体" w:hAnsi="黑体" w:eastAsia="黑体" w:cs="黑体"/>
          <w:b/>
          <w:bCs/>
          <w:color w:val="auto"/>
          <w:sz w:val="36"/>
          <w:szCs w:val="36"/>
          <w:lang w:val="en-US" w:eastAsia="zh-CN"/>
        </w:rPr>
      </w:pPr>
      <w:bookmarkStart w:id="10" w:name="_Toc23227"/>
      <w:bookmarkStart w:id="11" w:name="_Toc26893"/>
      <w:bookmarkStart w:id="12" w:name="_Toc27318"/>
      <w:bookmarkStart w:id="13" w:name="_Toc28513"/>
      <w:bookmarkStart w:id="14" w:name="_Toc1909"/>
      <w:bookmarkStart w:id="15" w:name="_Toc17589"/>
      <w:r>
        <w:rPr>
          <w:rFonts w:hint="eastAsia" w:ascii="黑体" w:hAnsi="黑体" w:eastAsia="黑体" w:cs="黑体"/>
          <w:b/>
          <w:bCs/>
          <w:color w:val="auto"/>
          <w:sz w:val="36"/>
          <w:szCs w:val="36"/>
          <w:lang w:val="en-US" w:eastAsia="zh-CN"/>
        </w:rPr>
        <w:t>全局说明</w:t>
      </w:r>
      <w:bookmarkEnd w:id="10"/>
      <w:bookmarkEnd w:id="11"/>
      <w:bookmarkEnd w:id="12"/>
      <w:bookmarkEnd w:id="13"/>
      <w:bookmarkEnd w:id="14"/>
      <w:bookmarkEnd w:id="15"/>
    </w:p>
    <w:tbl>
      <w:tblPr>
        <w:tblStyle w:val="14"/>
        <w:tblW w:w="9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2"/>
        <w:gridCol w:w="2917"/>
        <w:gridCol w:w="61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shd w:val="clear" w:color="auto" w:fill="BEBEBE"/>
            <w:vAlign w:val="center"/>
          </w:tcPr>
          <w:p>
            <w:pPr>
              <w:jc w:val="center"/>
              <w:rPr>
                <w:rFonts w:hint="eastAsia" w:ascii="宋体" w:hAnsi="宋体" w:eastAsia="宋体" w:cs="宋体"/>
                <w:b/>
                <w:bCs/>
                <w:color w:val="auto"/>
                <w:lang w:eastAsia="zh-CN"/>
              </w:rPr>
            </w:pPr>
            <w:bookmarkStart w:id="16" w:name="_Toc32306"/>
            <w:bookmarkStart w:id="17" w:name="_Toc7778"/>
            <w:r>
              <w:rPr>
                <w:rFonts w:hint="eastAsia" w:ascii="宋体" w:hAnsi="宋体" w:eastAsia="宋体" w:cs="宋体"/>
                <w:b/>
                <w:bCs/>
                <w:color w:val="auto"/>
                <w:lang w:eastAsia="zh-CN"/>
              </w:rPr>
              <w:t>序号</w:t>
            </w:r>
          </w:p>
        </w:tc>
        <w:tc>
          <w:tcPr>
            <w:tcW w:w="2917"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对象</w:t>
            </w:r>
          </w:p>
        </w:tc>
        <w:tc>
          <w:tcPr>
            <w:tcW w:w="6181"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92"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输入框</w:t>
            </w:r>
          </w:p>
        </w:tc>
        <w:tc>
          <w:tcPr>
            <w:tcW w:w="6181" w:type="dxa"/>
            <w:vAlign w:val="top"/>
          </w:tcPr>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所有输入框必须校验合法性输入；</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所有输入框中的提示信息，在光标点击后都必须消失，如果未输入内容在光标移除后恢复提示文本；</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在所有输入型控件输入内容错误需要在解除输入状态或者提交文本框后用感叹号提示此控件输入错误，且有相应文本显示；</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所有必输字段的输入框后面都必须带有*号。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2</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下拉列表</w:t>
            </w:r>
          </w:p>
        </w:tc>
        <w:tc>
          <w:tcPr>
            <w:tcW w:w="6181" w:type="dxa"/>
            <w:vAlign w:val="top"/>
          </w:tcPr>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所有下拉列表不能输入；</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下拉列表内选项文本是后台获取（后台可配置），不能写死在前端页面；</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必须要有一个默认选定的，不能为空，未特别指定时，为“全部”选项，如没有类似全部的选项，用第一个选项。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3</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单选框</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在有多个单选框的情况下，必须要有一个默认选定的，不能为空，未特别指定时，为第一个选项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4</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复选框</w:t>
            </w:r>
          </w:p>
        </w:tc>
        <w:tc>
          <w:tcPr>
            <w:tcW w:w="6181" w:type="dxa"/>
            <w:vAlign w:val="top"/>
          </w:tcPr>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复选框所对应项如果是必输项，则必须勾选至少一个选项；</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复选框默认所有选项都不勾选；</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如果提供了全选按钮，则必须提供对应的反选按钮。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43"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5</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按钮</w:t>
            </w:r>
          </w:p>
        </w:tc>
        <w:tc>
          <w:tcPr>
            <w:tcW w:w="6181" w:type="dxa"/>
            <w:vAlign w:val="top"/>
          </w:tcPr>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按钮鼠标移动至上面时必须转为可点击手型；</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点击时必须要有相应的反馈，即多态（未点击状态、悬停态、点击态、点击后状态），各状态可视具体情况取舍，如文本变化或者变色，具体见UI设计；</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对于回写业务事件按钮不能通过快速点击进行多次触发，查询等按钮也尽量做到短期快速点击后只触发一次操作。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6</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可点击文本</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所有可点击文本都采用自带下划线且为蓝色表示，UI特殊指明的地方除外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７</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表格</w:t>
            </w:r>
          </w:p>
        </w:tc>
        <w:tc>
          <w:tcPr>
            <w:tcW w:w="6181" w:type="dxa"/>
            <w:vAlign w:val="top"/>
          </w:tcPr>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如UI没有特别说明，表格如果没有数据，在表格下方的空白区域显示暂时未搜索到数据的信息，不能写在表格中。</w:t>
            </w:r>
          </w:p>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表格中带有单位的，在列名称上要括号带上单位，如：应收（元），如果此列可能有多个单位的，直接在列中带上单位，而不在列中标明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8</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导出</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未特别说明的，所有页面的导出按钮都是导出全部的匹配结果而不是仅仅指当前页的。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9</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排序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关于排序，如无特别说明的地方，都以对应页面主元素的逆序排序（即最近发生的在最前面），如：在场车辆，以进场时间，最近进场的在前面。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10</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密码格式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所有输入的信息必须以*号代替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11</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操作人及操作时间的记录</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所有改变记录信息及状态的操作后台都要记录对应的操作人和操作时间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3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12</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提交</w:t>
            </w:r>
          </w:p>
        </w:tc>
        <w:tc>
          <w:tcPr>
            <w:tcW w:w="6181" w:type="dxa"/>
            <w:vAlign w:val="top"/>
          </w:tcPr>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提交成功：右下角提示框提示“保存成功”，2秒后自动消失；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信息不合法：信息不合规则，直接跳转光标到对应项目，对应项目异步提示区提示错误信息；</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提交失败：右下角提示框提示“保存失败”，2秒后自动消失；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13</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删除</w:t>
            </w:r>
          </w:p>
        </w:tc>
        <w:tc>
          <w:tcPr>
            <w:tcW w:w="6181" w:type="dxa"/>
            <w:vAlign w:val="top"/>
          </w:tcPr>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点击删除：询问“是否确定删除”，确定后才能完成删除操作；</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删除成功：右下角提示框提示“删除成功”，2秒后自动消失；</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删除失败：右下角提示框提示“删除失败，请稍后再试或联系管理员”，2秒后自动消失；</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25"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14</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单元格内容过多</w:t>
            </w:r>
          </w:p>
        </w:tc>
        <w:tc>
          <w:tcPr>
            <w:tcW w:w="6181" w:type="dxa"/>
            <w:vAlign w:val="top"/>
          </w:tcPr>
          <w:p>
            <w:pPr>
              <w:numPr>
                <w:ilvl w:val="0"/>
                <w:numId w:val="0"/>
              </w:numPr>
              <w:ind w:leftChars="0"/>
              <w:rPr>
                <w:rFonts w:hint="eastAsia" w:ascii="宋体" w:hAnsi="宋体" w:eastAsia="宋体" w:cs="宋体"/>
                <w:color w:val="auto"/>
                <w:lang w:val="en-US" w:eastAsia="zh-CN"/>
              </w:rPr>
            </w:pPr>
            <w:r>
              <w:rPr>
                <w:rFonts w:hint="eastAsia" w:ascii="宋体" w:hAnsi="宋体" w:eastAsia="宋体" w:cs="宋体"/>
                <w:color w:val="auto"/>
                <w:lang w:val="en-US" w:eastAsia="zh-CN"/>
              </w:rPr>
              <w:t>当单元格需要显示的内容过多时，需要采取截断显示，截断处显示“…”，并提供“更多”链接查看完整收费简介。当鼠标指针移入“更多”时显示，移出“更多”时隐藏。（如下图所示）</w:t>
            </w:r>
          </w:p>
          <w:p>
            <w:pPr>
              <w:numPr>
                <w:ilvl w:val="0"/>
                <w:numId w:val="0"/>
              </w:numPr>
              <w:ind w:leftChars="0"/>
              <w:rPr>
                <w:rFonts w:hint="eastAsia" w:ascii="宋体" w:hAnsi="宋体" w:eastAsia="宋体" w:cs="宋体"/>
                <w:color w:val="auto"/>
                <w:lang w:val="en-US" w:eastAsia="zh-CN"/>
              </w:rPr>
            </w:pPr>
            <w:r>
              <w:rPr>
                <w:color w:val="auto"/>
              </w:rPr>
              <w:drawing>
                <wp:inline distT="0" distB="0" distL="114300" distR="114300">
                  <wp:extent cx="2495550" cy="1733550"/>
                  <wp:effectExtent l="0" t="0" r="6350"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
                          <a:stretch>
                            <a:fillRect/>
                          </a:stretch>
                        </pic:blipFill>
                        <pic:spPr>
                          <a:xfrm>
                            <a:off x="0" y="0"/>
                            <a:ext cx="2495550" cy="1733550"/>
                          </a:xfrm>
                          <a:prstGeom prst="rect">
                            <a:avLst/>
                          </a:prstGeom>
                          <a:noFill/>
                          <a:ln w="9525">
                            <a:noFill/>
                          </a:ln>
                        </pic:spPr>
                      </pic:pic>
                    </a:graphicData>
                  </a:graphic>
                </wp:inline>
              </w:drawing>
            </w:r>
          </w:p>
        </w:tc>
      </w:tr>
      <w:bookmarkEnd w:id="16"/>
      <w:bookmarkEnd w:id="17"/>
    </w:tbl>
    <w:p>
      <w:pPr>
        <w:sectPr>
          <w:pgSz w:w="11906" w:h="16838"/>
          <w:pgMar w:top="1440" w:right="1080" w:bottom="1440" w:left="1080" w:header="851" w:footer="992" w:gutter="0"/>
          <w:cols w:space="425" w:num="1"/>
          <w:docGrid w:type="lines" w:linePitch="312" w:charSpace="0"/>
        </w:sect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bookmarkStart w:id="18" w:name="_Toc9753"/>
      <w:bookmarkStart w:id="19" w:name="_Toc25736"/>
      <w:bookmarkStart w:id="20" w:name="_Toc31429"/>
      <w:bookmarkStart w:id="21" w:name="_Toc2143"/>
      <w:bookmarkStart w:id="22" w:name="_Toc15886"/>
      <w:r>
        <w:rPr>
          <w:rFonts w:hint="eastAsia" w:ascii="黑体" w:hAnsi="黑体" w:eastAsia="黑体" w:cs="黑体"/>
          <w:lang w:val="en-US" w:eastAsia="zh-CN"/>
        </w:rPr>
        <w:t>1.目的</w:t>
      </w:r>
      <w:bookmarkEnd w:id="18"/>
      <w:bookmarkEnd w:id="19"/>
      <w:bookmarkEnd w:id="20"/>
      <w:bookmarkEnd w:id="21"/>
      <w:bookmarkEnd w:id="22"/>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lang w:val="en-US" w:eastAsia="zh-CN"/>
        </w:rPr>
      </w:pPr>
      <w:bookmarkStart w:id="23" w:name="_Toc7696"/>
      <w:bookmarkStart w:id="24" w:name="_Toc15109"/>
      <w:bookmarkStart w:id="25" w:name="_Toc19106"/>
      <w:bookmarkStart w:id="26" w:name="_Toc5568"/>
      <w:bookmarkStart w:id="27" w:name="_Toc25502"/>
      <w:r>
        <w:rPr>
          <w:rFonts w:hint="eastAsia" w:ascii="黑体" w:hAnsi="黑体" w:eastAsia="黑体" w:cs="黑体"/>
          <w:lang w:val="en-US" w:eastAsia="zh-CN"/>
        </w:rPr>
        <w:t>1.1背景</w:t>
      </w:r>
      <w:bookmarkEnd w:id="23"/>
      <w:bookmarkEnd w:id="24"/>
      <w:bookmarkEnd w:id="25"/>
      <w:bookmarkEnd w:id="26"/>
      <w:bookmarkEnd w:id="27"/>
    </w:p>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r>
        <w:rPr>
          <w:rFonts w:hint="eastAsia" w:ascii="黑体" w:hAnsi="黑体" w:eastAsia="黑体" w:cs="黑体"/>
          <w:lang w:val="en-US" w:eastAsia="zh-CN"/>
        </w:rPr>
        <w:t>MPGS系统模块和功能的迭代需求。</w:t>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8" w:name="_Toc31795"/>
      <w:bookmarkStart w:id="29" w:name="_Toc10609"/>
      <w:bookmarkStart w:id="30" w:name="_Toc5256"/>
      <w:bookmarkStart w:id="31" w:name="_Toc29668"/>
      <w:bookmarkStart w:id="32" w:name="_Toc20322"/>
      <w:r>
        <w:rPr>
          <w:rFonts w:hint="eastAsia" w:ascii="黑体" w:hAnsi="黑体" w:eastAsia="黑体" w:cs="黑体"/>
          <w:szCs w:val="22"/>
          <w:lang w:val="en-US" w:eastAsia="zh-CN"/>
        </w:rPr>
        <w:t>1.2目的</w:t>
      </w:r>
      <w:bookmarkEnd w:id="28"/>
      <w:bookmarkEnd w:id="29"/>
      <w:bookmarkEnd w:id="30"/>
      <w:bookmarkEnd w:id="31"/>
      <w:bookmarkEnd w:id="32"/>
    </w:p>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r>
        <w:rPr>
          <w:rFonts w:hint="eastAsia" w:ascii="黑体" w:hAnsi="黑体" w:eastAsia="黑体" w:cs="黑体"/>
          <w:lang w:val="en-US" w:eastAsia="zh-CN"/>
        </w:rPr>
        <w:t>进一步完善MPGS系统，减轻实施过程中的痛点。</w:t>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33" w:name="_Toc647"/>
      <w:bookmarkStart w:id="34" w:name="_Toc10744"/>
      <w:bookmarkStart w:id="35" w:name="_Toc24270"/>
      <w:bookmarkStart w:id="36" w:name="_Toc18131"/>
      <w:bookmarkStart w:id="37" w:name="_Toc23979"/>
      <w:r>
        <w:rPr>
          <w:rFonts w:hint="eastAsia" w:ascii="黑体" w:hAnsi="黑体" w:eastAsia="黑体" w:cs="黑体"/>
          <w:szCs w:val="22"/>
          <w:lang w:val="en-US" w:eastAsia="zh-CN"/>
        </w:rPr>
        <w:t>1.3需求描述与约定</w:t>
      </w:r>
      <w:bookmarkEnd w:id="33"/>
      <w:bookmarkEnd w:id="34"/>
      <w:bookmarkEnd w:id="35"/>
      <w:bookmarkEnd w:id="36"/>
      <w:bookmarkEnd w:id="37"/>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需求标识方法：</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1、需求序列化编号（A-B-C)</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A: 需求类型代码；功能需求代码：F（Function），非功能需求代码：NF（Non-Function）</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B: 子系统/模块代码；按模块简称自定义三位字母编号，如：USR(用户管理模块)</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C：需求点代码：三位流水编号，如：001</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例如：第一个子系统/模块的第一个功能需求点的编号为：F-USR-001</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2、需求层级序号：两位流水编号，如：01</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3、优先级描述约定：从低到高分为五级，对应代码：1,2,3,4,5；代码1表示最低，代码5表示最高。</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4、使用频度描述：时间段/次；例如：一天/次。</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5、前置条件序列化编号：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FC001；前两位为固定代码（Forward Condition），后三位为流水编号。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6、后置条件序列化编号：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BC001；前两位为固定代码（Backward Condition），后三位为流水编号。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7、正常过程：</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N01；前一位为固定代码（Normal），后两位为流水编号。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8、可选过程：</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O01；前一位为固定代码（Option），后两位为对应正常过程的编号）。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O01-01(对应正常过程N01的可选过程)</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O01-01-01(可选过程O01-01的下游过程)最终返回到正常过程N02</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ascii="Arial" w:hAnsi="Arial" w:cs="Arial"/>
        </w:rPr>
      </w:pPr>
      <w:r>
        <w:rPr>
          <w:rFonts w:hint="eastAsia" w:ascii="黑体" w:hAnsi="黑体" w:eastAsia="黑体" w:cs="黑体"/>
        </w:rPr>
        <w:t>若引用了参考资料，应指明参考资料的简称与章节号或页码，以便复核与评审。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1" w:leftChars="0" w:right="0" w:rightChars="0"/>
        <w:jc w:val="both"/>
        <w:textAlignment w:val="auto"/>
        <w:outlineLvl w:val="9"/>
        <w:rPr>
          <w:rFonts w:ascii="Arial" w:hAnsi="Arial" w:cs="Arial"/>
        </w:r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38" w:name="_Toc2690"/>
      <w:bookmarkStart w:id="39" w:name="_Toc10993"/>
      <w:bookmarkStart w:id="40" w:name="_Toc5709"/>
      <w:bookmarkStart w:id="41" w:name="_Toc26045"/>
      <w:r>
        <w:rPr>
          <w:rFonts w:hint="eastAsia" w:ascii="黑体" w:hAnsi="黑体" w:eastAsia="黑体" w:cs="黑体"/>
          <w:szCs w:val="22"/>
          <w:lang w:val="en-US" w:eastAsia="zh-CN"/>
        </w:rPr>
        <w:t>2.关键业务流程</w:t>
      </w:r>
      <w:bookmarkEnd w:id="38"/>
      <w:bookmarkEnd w:id="39"/>
      <w:bookmarkEnd w:id="40"/>
      <w:bookmarkEnd w:id="41"/>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2" w:name="_Toc27164"/>
      <w:r>
        <w:rPr>
          <w:rFonts w:hint="eastAsia" w:ascii="黑体" w:hAnsi="黑体" w:eastAsia="黑体" w:cs="黑体"/>
          <w:szCs w:val="22"/>
          <w:lang w:val="en-US" w:eastAsia="zh-CN"/>
        </w:rPr>
        <w:t>2.1新PVD安装实施流程</w:t>
      </w:r>
      <w:bookmarkEnd w:id="42"/>
    </w:p>
    <w:p>
      <w:pPr>
        <w:jc w:val="center"/>
        <w:rPr>
          <w:rFonts w:hint="eastAsia"/>
          <w:lang w:val="en-US" w:eastAsia="zh-CN"/>
        </w:rPr>
      </w:pPr>
      <w:r>
        <w:rPr>
          <w:rFonts w:hint="eastAsia"/>
          <w:lang w:val="en-US" w:eastAsia="zh-CN"/>
        </w:rPr>
        <w:drawing>
          <wp:inline distT="0" distB="0" distL="114300" distR="114300">
            <wp:extent cx="6248400" cy="6260465"/>
            <wp:effectExtent l="0" t="0" r="0" b="635"/>
            <wp:docPr id="8" name="图片 8" descr="新PVD安装实施方案泳道图-普通室内停车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新PVD安装实施方案泳道图-普通室内停车场"/>
                    <pic:cNvPicPr>
                      <a:picLocks noChangeAspect="1"/>
                    </pic:cNvPicPr>
                  </pic:nvPicPr>
                  <pic:blipFill>
                    <a:blip r:embed="rId5"/>
                    <a:stretch>
                      <a:fillRect/>
                    </a:stretch>
                  </pic:blipFill>
                  <pic:spPr>
                    <a:xfrm>
                      <a:off x="0" y="0"/>
                      <a:ext cx="6248400" cy="6260465"/>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6162040" cy="6174740"/>
            <wp:effectExtent l="0" t="0" r="10160" b="10160"/>
            <wp:docPr id="13" name="图片 13" descr="新PVD安装实施方案泳道图-立体车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新PVD安装实施方案泳道图-立体车库"/>
                    <pic:cNvPicPr>
                      <a:picLocks noChangeAspect="1"/>
                    </pic:cNvPicPr>
                  </pic:nvPicPr>
                  <pic:blipFill>
                    <a:blip r:embed="rId6"/>
                    <a:stretch>
                      <a:fillRect/>
                    </a:stretch>
                  </pic:blipFill>
                  <pic:spPr>
                    <a:xfrm>
                      <a:off x="0" y="0"/>
                      <a:ext cx="6162040" cy="6174740"/>
                    </a:xfrm>
                    <a:prstGeom prst="rect">
                      <a:avLst/>
                    </a:prstGeom>
                  </pic:spPr>
                </pic:pic>
              </a:graphicData>
            </a:graphic>
          </wp:inline>
        </w:drawing>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3" w:name="_Toc19296"/>
      <w:r>
        <w:rPr>
          <w:rFonts w:hint="eastAsia" w:ascii="黑体" w:hAnsi="黑体" w:eastAsia="黑体" w:cs="黑体"/>
          <w:szCs w:val="22"/>
          <w:lang w:val="en-US" w:eastAsia="zh-CN"/>
        </w:rPr>
        <w:t>2.2质保授权体系流程</w:t>
      </w:r>
      <w:bookmarkEnd w:id="43"/>
    </w:p>
    <w:p>
      <w:pPr>
        <w:rPr>
          <w:rFonts w:hint="eastAsia"/>
          <w:lang w:val="en-US" w:eastAsia="zh-CN"/>
        </w:rPr>
      </w:pPr>
      <w:r>
        <w:rPr>
          <w:rFonts w:hint="eastAsia"/>
          <w:lang w:val="en-US" w:eastAsia="zh-CN"/>
        </w:rPr>
        <w:drawing>
          <wp:inline distT="0" distB="0" distL="114300" distR="114300">
            <wp:extent cx="5680710" cy="1769110"/>
            <wp:effectExtent l="0" t="0" r="8890" b="8890"/>
            <wp:docPr id="18" name="图片 18" descr="MPGS质保授权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MPGS质保授权流程图"/>
                    <pic:cNvPicPr>
                      <a:picLocks noChangeAspect="1"/>
                    </pic:cNvPicPr>
                  </pic:nvPicPr>
                  <pic:blipFill>
                    <a:blip r:embed="rId7"/>
                    <a:stretch>
                      <a:fillRect/>
                    </a:stretch>
                  </pic:blipFill>
                  <pic:spPr>
                    <a:xfrm>
                      <a:off x="0" y="0"/>
                      <a:ext cx="5680710" cy="1769110"/>
                    </a:xfrm>
                    <a:prstGeom prst="rect">
                      <a:avLst/>
                    </a:prstGeom>
                  </pic:spPr>
                </pic:pic>
              </a:graphicData>
            </a:graphic>
          </wp:inline>
        </w:drawing>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4" w:name="_Toc13133"/>
      <w:r>
        <w:rPr>
          <w:rFonts w:hint="eastAsia" w:ascii="黑体" w:hAnsi="黑体" w:eastAsia="黑体" w:cs="黑体"/>
          <w:szCs w:val="22"/>
          <w:lang w:val="en-US" w:eastAsia="zh-CN"/>
        </w:rPr>
        <w:t>2.3进出车位数据上报逻辑优化流程</w:t>
      </w:r>
      <w:bookmarkEnd w:id="4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Cs w:val="22"/>
          <w:lang w:val="en-US" w:eastAsia="zh-CN"/>
        </w:rPr>
      </w:pPr>
      <w:r>
        <w:rPr>
          <w:rFonts w:hint="eastAsia" w:ascii="黑体" w:hAnsi="黑体" w:eastAsia="黑体" w:cs="黑体"/>
          <w:szCs w:val="22"/>
          <w:lang w:val="en-US" w:eastAsia="zh-CN"/>
        </w:rPr>
        <w:drawing>
          <wp:inline distT="0" distB="0" distL="114300" distR="114300">
            <wp:extent cx="6179185" cy="1710690"/>
            <wp:effectExtent l="0" t="0" r="5715" b="3810"/>
            <wp:docPr id="19" name="图片 19" descr="进出车位数据上报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进出车位数据上报流程"/>
                    <pic:cNvPicPr>
                      <a:picLocks noChangeAspect="1"/>
                    </pic:cNvPicPr>
                  </pic:nvPicPr>
                  <pic:blipFill>
                    <a:blip r:embed="rId8"/>
                    <a:stretch>
                      <a:fillRect/>
                    </a:stretch>
                  </pic:blipFill>
                  <pic:spPr>
                    <a:xfrm>
                      <a:off x="0" y="0"/>
                      <a:ext cx="6179185" cy="1710690"/>
                    </a:xfrm>
                    <a:prstGeom prst="rect">
                      <a:avLst/>
                    </a:prstGeom>
                  </pic:spPr>
                </pic:pic>
              </a:graphicData>
            </a:graphic>
          </wp:inline>
        </w:drawing>
      </w: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45" w:name="_Toc27684"/>
      <w:bookmarkStart w:id="46" w:name="_Toc2273"/>
      <w:bookmarkStart w:id="47" w:name="_Toc13346"/>
      <w:bookmarkStart w:id="48" w:name="_Toc29834"/>
      <w:bookmarkStart w:id="49" w:name="_Toc16460"/>
      <w:r>
        <w:rPr>
          <w:rFonts w:hint="eastAsia" w:ascii="黑体" w:hAnsi="黑体" w:eastAsia="黑体" w:cs="黑体"/>
          <w:szCs w:val="22"/>
          <w:lang w:val="en-US" w:eastAsia="zh-CN"/>
        </w:rPr>
        <w:t>3.具体需求内容</w:t>
      </w:r>
      <w:bookmarkEnd w:id="45"/>
      <w:bookmarkEnd w:id="46"/>
      <w:bookmarkEnd w:id="47"/>
      <w:bookmarkEnd w:id="48"/>
      <w:bookmarkEnd w:id="49"/>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50" w:name="_Toc26890"/>
      <w:bookmarkStart w:id="51" w:name="_Toc12815"/>
      <w:bookmarkStart w:id="52" w:name="_Toc22302"/>
      <w:bookmarkStart w:id="53" w:name="_Toc2749"/>
      <w:bookmarkStart w:id="54" w:name="_Toc12597"/>
      <w:r>
        <w:rPr>
          <w:rFonts w:hint="eastAsia" w:ascii="黑体" w:hAnsi="黑体" w:eastAsia="黑体" w:cs="黑体"/>
          <w:szCs w:val="22"/>
          <w:lang w:val="en-US" w:eastAsia="zh-CN"/>
        </w:rPr>
        <w:t>3.1总体功能点</w:t>
      </w:r>
      <w:bookmarkEnd w:id="50"/>
      <w:bookmarkEnd w:id="51"/>
      <w:bookmarkEnd w:id="52"/>
      <w:bookmarkEnd w:id="53"/>
      <w:bookmarkEnd w:id="54"/>
    </w:p>
    <w:p>
      <w:pPr>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rPr>
          <w:rFonts w:hint="eastAsia"/>
          <w:szCs w:val="22"/>
          <w:lang w:val="en-US" w:eastAsia="zh-CN"/>
        </w:rPr>
      </w:pPr>
      <w:r>
        <w:rPr>
          <w:rFonts w:hint="eastAsia"/>
          <w:szCs w:val="22"/>
          <w:lang w:val="en-US" w:eastAsia="zh-CN"/>
        </w:rPr>
        <w:drawing>
          <wp:inline distT="0" distB="0" distL="114300" distR="114300">
            <wp:extent cx="6121400" cy="3968750"/>
            <wp:effectExtent l="0" t="0" r="0" b="6350"/>
            <wp:docPr id="21" name="图片 21" descr="MPGS V2.6.0功能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MPGS V2.6.0功能点"/>
                    <pic:cNvPicPr>
                      <a:picLocks noChangeAspect="1"/>
                    </pic:cNvPicPr>
                  </pic:nvPicPr>
                  <pic:blipFill>
                    <a:blip r:embed="rId9"/>
                    <a:stretch>
                      <a:fillRect/>
                    </a:stretch>
                  </pic:blipFill>
                  <pic:spPr>
                    <a:xfrm>
                      <a:off x="0" y="0"/>
                      <a:ext cx="6121400" cy="3968750"/>
                    </a:xfrm>
                    <a:prstGeom prst="rect">
                      <a:avLst/>
                    </a:prstGeom>
                  </pic:spPr>
                </pic:pic>
              </a:graphicData>
            </a:graphic>
          </wp:inline>
        </w:drawing>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55" w:name="_Toc28457"/>
      <w:bookmarkStart w:id="56" w:name="_Toc8745"/>
      <w:bookmarkStart w:id="57" w:name="_Toc30649"/>
      <w:bookmarkStart w:id="58" w:name="_Toc3212"/>
      <w:r>
        <w:rPr>
          <w:rFonts w:hint="eastAsia" w:ascii="黑体" w:hAnsi="黑体" w:eastAsia="黑体" w:cs="黑体"/>
          <w:szCs w:val="22"/>
          <w:lang w:val="en-US" w:eastAsia="zh-CN"/>
        </w:rPr>
        <w:t>3.2功能点描述</w:t>
      </w:r>
      <w:bookmarkEnd w:id="55"/>
      <w:bookmarkEnd w:id="56"/>
      <w:bookmarkEnd w:id="57"/>
      <w:bookmarkEnd w:id="58"/>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59" w:name="_Toc28219"/>
      <w:bookmarkStart w:id="60" w:name="_Toc516"/>
      <w:bookmarkStart w:id="61" w:name="_Toc4849"/>
      <w:bookmarkStart w:id="62" w:name="_Toc30095"/>
      <w:r>
        <w:rPr>
          <w:rFonts w:hint="eastAsia" w:ascii="黑体" w:hAnsi="黑体" w:eastAsia="黑体" w:cs="黑体"/>
          <w:sz w:val="30"/>
          <w:szCs w:val="30"/>
          <w:lang w:val="en-US" w:eastAsia="zh-CN"/>
        </w:rPr>
        <w:t>3.2.1</w:t>
      </w:r>
      <w:bookmarkEnd w:id="59"/>
      <w:bookmarkEnd w:id="60"/>
      <w:bookmarkEnd w:id="61"/>
      <w:r>
        <w:rPr>
          <w:rFonts w:hint="eastAsia" w:ascii="黑体" w:hAnsi="黑体" w:eastAsia="黑体" w:cs="黑体"/>
          <w:sz w:val="30"/>
          <w:szCs w:val="30"/>
          <w:lang w:val="en-US" w:eastAsia="zh-CN"/>
        </w:rPr>
        <w:t>新PVD实施方案</w:t>
      </w:r>
      <w:bookmarkEnd w:id="62"/>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3" w:name="_Toc7866"/>
      <w:bookmarkStart w:id="64" w:name="_Toc29468"/>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.1功能说明</w:t>
      </w:r>
      <w:bookmarkEnd w:id="63"/>
      <w:bookmarkEnd w:id="6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3048000" cy="3650615"/>
            <wp:effectExtent l="0" t="0" r="0" b="6985"/>
            <wp:docPr id="26" name="图片 26" descr="新PVD安装实施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新PVD安装实施流程图"/>
                    <pic:cNvPicPr>
                      <a:picLocks noChangeAspect="1"/>
                    </pic:cNvPicPr>
                  </pic:nvPicPr>
                  <pic:blipFill>
                    <a:blip r:embed="rId10"/>
                    <a:stretch>
                      <a:fillRect/>
                    </a:stretch>
                  </pic:blipFill>
                  <pic:spPr>
                    <a:xfrm>
                      <a:off x="0" y="0"/>
                      <a:ext cx="3048000" cy="3650615"/>
                    </a:xfrm>
                    <a:prstGeom prst="rect">
                      <a:avLst/>
                    </a:prstGeom>
                  </pic:spPr>
                </pic:pic>
              </a:graphicData>
            </a:graphic>
          </wp:inline>
        </w:drawing>
      </w:r>
      <w:r>
        <w:rPr>
          <w:rFonts w:hint="eastAsia" w:ascii="黑体" w:hAnsi="黑体" w:eastAsia="黑体" w:cs="黑体"/>
          <w:sz w:val="21"/>
          <w:szCs w:val="21"/>
          <w:lang w:val="en-US" w:eastAsia="zh-CN"/>
        </w:rPr>
        <w:drawing>
          <wp:inline distT="0" distB="0" distL="114300" distR="114300">
            <wp:extent cx="3096895" cy="3638550"/>
            <wp:effectExtent l="0" t="0" r="1905" b="6350"/>
            <wp:docPr id="27" name="图片 27" descr="新PVD安装实施流程图-立体车库-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新PVD安装实施流程图-立体车库-副本"/>
                    <pic:cNvPicPr>
                      <a:picLocks noChangeAspect="1"/>
                    </pic:cNvPicPr>
                  </pic:nvPicPr>
                  <pic:blipFill>
                    <a:blip r:embed="rId11"/>
                    <a:stretch>
                      <a:fillRect/>
                    </a:stretch>
                  </pic:blipFill>
                  <pic:spPr>
                    <a:xfrm>
                      <a:off x="0" y="0"/>
                      <a:ext cx="3096895" cy="363855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5" w:name="_Toc5054"/>
      <w:bookmarkStart w:id="66" w:name="_Toc25490"/>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.2原型界面</w:t>
      </w:r>
      <w:bookmarkEnd w:id="65"/>
      <w:bookmarkEnd w:id="6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1、MPGS地图编辑器调整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（1）地图编辑器新增“PVD19”设备元素（名称待定），图标由UI确定。（以下简称“PVD”）</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（2）PVD的元素属性包括元素名称、元素编号和已绑定车位三个部分内容，元素编号填入PVD的唯一编号（三码合一）。</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（3）已绑定车位采用点选的方式，选中的车位高亮显示，可再点击已绑定的车位解除绑定，也可以点击×解除绑定。</w:t>
      </w:r>
      <w:r>
        <w:rPr>
          <w:rFonts w:hint="eastAsia" w:ascii="黑体" w:hAnsi="黑体" w:eastAsia="黑体" w:cs="黑体"/>
          <w:color w:val="FF0000"/>
          <w:sz w:val="21"/>
          <w:szCs w:val="21"/>
          <w:lang w:val="en-US" w:eastAsia="zh-CN"/>
        </w:rPr>
        <w:t>每个PVD元素至多可绑定6个车位</w:t>
      </w:r>
      <w:r>
        <w:rPr>
          <w:rFonts w:hint="eastAsia" w:ascii="黑体" w:hAnsi="黑体" w:eastAsia="黑体" w:cs="黑体"/>
          <w:sz w:val="21"/>
          <w:szCs w:val="21"/>
          <w:lang w:val="en-US" w:eastAsia="zh-CN"/>
        </w:rPr>
        <w:t>。</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drawing>
          <wp:inline distT="0" distB="0" distL="114300" distR="114300">
            <wp:extent cx="6181090" cy="5933440"/>
            <wp:effectExtent l="0" t="0" r="3810" b="10160"/>
            <wp:docPr id="28" name="图片 28" descr="mpgs地图编辑器调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mpgs地图编辑器调整"/>
                    <pic:cNvPicPr>
                      <a:picLocks noChangeAspect="1"/>
                    </pic:cNvPicPr>
                  </pic:nvPicPr>
                  <pic:blipFill>
                    <a:blip r:embed="rId12"/>
                    <a:stretch>
                      <a:fillRect/>
                    </a:stretch>
                  </pic:blipFill>
                  <pic:spPr>
                    <a:xfrm>
                      <a:off x="0" y="0"/>
                      <a:ext cx="6181090" cy="593344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2、MPGS后台增加PVD设备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（1）新PVD的数据展示在设备管理-检测设备-PVD19（名称待定）中；</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设备ID为三码合一的ID（即灯板的ID）；探测器ID(左右摄像头ID，用英文逗号隔开)；车位编号显示该PVD在地图上绑定的所有车位编号（绑定的车位两个或两个以上时，用英文逗号隔开）；设备楼层显示该PVD在地图上所属的楼层。</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（3）增加设备楼层筛选项，楼层下拉框选项数据来源于地图编辑器上创建的所有楼层。</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（4）点击操作列“车位列表”按钮，可查看该PVD绑定的车位列表。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（5）车位列表包括车位编号、车位状态（占用/空闲）、车牌号码、进入时间（yyyy-MM-dd HH:mm:ss格式，精确到秒）、进入车牌图片，当车位状态为空闲时，车牌号码、进入时间和进入车牌图片为空。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drawing>
          <wp:inline distT="0" distB="0" distL="114300" distR="114300">
            <wp:extent cx="6182360" cy="3230245"/>
            <wp:effectExtent l="0" t="0" r="2540" b="8255"/>
            <wp:docPr id="2" name="图片 2" descr="mpgs后台增加pvd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pgs后台增加pvd设备"/>
                    <pic:cNvPicPr>
                      <a:picLocks noChangeAspect="1"/>
                    </pic:cNvPicPr>
                  </pic:nvPicPr>
                  <pic:blipFill>
                    <a:blip r:embed="rId13"/>
                    <a:stretch>
                      <a:fillRect/>
                    </a:stretch>
                  </pic:blipFill>
                  <pic:spPr>
                    <a:xfrm>
                      <a:off x="0" y="0"/>
                      <a:ext cx="6182360" cy="323024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3、DMS视频探测器设备监控调整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（1）增加识别区对应输入车位编号的入口，根据用户输入的车位编号显示在抓拍大图上的显示条里；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（2）去掉原先的重新绘制按钮，识别区0/1/2前增加单选框，选中某个识别区后默认在图上重新绘制该识别区，默认选中识别区0；</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（3）在识别区后面增加</w:t>
      </w:r>
      <w:r>
        <w:rPr>
          <w:rFonts w:hint="eastAsia" w:ascii="黑体" w:hAnsi="黑体" w:eastAsia="黑体" w:cs="黑体"/>
          <w:color w:val="FF0000"/>
          <w:sz w:val="21"/>
          <w:szCs w:val="21"/>
          <w:lang w:val="en-US" w:eastAsia="zh-CN"/>
        </w:rPr>
        <w:t>“启用/禁用”</w:t>
      </w:r>
      <w:r>
        <w:rPr>
          <w:rFonts w:hint="eastAsia" w:ascii="黑体" w:hAnsi="黑体" w:eastAsia="黑体" w:cs="黑体"/>
          <w:sz w:val="21"/>
          <w:szCs w:val="21"/>
          <w:lang w:val="en-US" w:eastAsia="zh-CN"/>
        </w:rPr>
        <w:t>的开关按钮，默认全部启用，点击禁用后默认禁用该识别区。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（4）摄像头调上下角度采用刷新视频流形式，点击一次↑往上调一次角度，点击一次↓往下调一次角度，</w:t>
      </w:r>
      <w:r>
        <w:rPr>
          <w:rFonts w:hint="eastAsia" w:ascii="黑体" w:hAnsi="黑体" w:eastAsia="黑体" w:cs="黑体"/>
          <w:color w:val="FF0000"/>
          <w:sz w:val="21"/>
          <w:szCs w:val="21"/>
          <w:lang w:val="en-US" w:eastAsia="zh-CN"/>
        </w:rPr>
        <w:t>一次默认是3个步长</w:t>
      </w:r>
      <w:r>
        <w:rPr>
          <w:rFonts w:hint="eastAsia" w:ascii="黑体" w:hAnsi="黑体" w:eastAsia="黑体" w:cs="黑体"/>
          <w:sz w:val="21"/>
          <w:szCs w:val="21"/>
          <w:lang w:val="en-US" w:eastAsia="zh-CN"/>
        </w:rPr>
        <w:t>（1个步长0.35度，3个步长约调整1.05度，约调整10厘米），不设上下限。</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（5）点击保存，保存页面所有操作并关闭此大图弹窗，点击取消不保存页面操作，并关闭大图弹窗。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5535" cy="2853690"/>
            <wp:effectExtent l="0" t="0" r="12065" b="3810"/>
            <wp:docPr id="30" name="图片 30" descr="dms视频探测器设备监控调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ms视频探测器设备监控调整"/>
                    <pic:cNvPicPr>
                      <a:picLocks noChangeAspect="1"/>
                    </pic:cNvPicPr>
                  </pic:nvPicPr>
                  <pic:blipFill>
                    <a:blip r:embed="rId14"/>
                    <a:stretch>
                      <a:fillRect/>
                    </a:stretch>
                  </pic:blipFill>
                  <pic:spPr>
                    <a:xfrm>
                      <a:off x="0" y="0"/>
                      <a:ext cx="6185535" cy="285369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4、DMS后台增加PVD设备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（1）DMS-视频探测器-设备列表中新增“19款PVD”模块（名称待定），列表内容包括设备ID、探头ID（英文逗号隔开）、版本号、网络号、IP、Port、子网掩码、在线状态、最后通讯时间和操作列。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（2）操作列包括调试和蓝牙设置两项，其中调试用于控灯调试，蓝牙设置用于设置蓝牙参数。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78550" cy="5120005"/>
            <wp:effectExtent l="0" t="0" r="6350" b="10795"/>
            <wp:docPr id="31" name="图片 31" descr="dms后台增加pvd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ms后台增加pvd设备"/>
                    <pic:cNvPicPr>
                      <a:picLocks noChangeAspect="1"/>
                    </pic:cNvPicPr>
                  </pic:nvPicPr>
                  <pic:blipFill>
                    <a:blip r:embed="rId15"/>
                    <a:stretch>
                      <a:fillRect/>
                    </a:stretch>
                  </pic:blipFill>
                  <pic:spPr>
                    <a:xfrm>
                      <a:off x="0" y="0"/>
                      <a:ext cx="6178550" cy="512000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7" w:name="_Toc10923"/>
      <w:bookmarkStart w:id="68" w:name="_Toc30868"/>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.3流程图</w:t>
      </w:r>
      <w:bookmarkEnd w:id="67"/>
      <w:bookmarkEnd w:id="6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185535" cy="6195695"/>
            <wp:effectExtent l="0" t="0" r="12065" b="1905"/>
            <wp:docPr id="32" name="图片 32" descr="新PVD安装实施方案泳道图-普通室内停车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新PVD安装实施方案泳道图-普通室内停车场"/>
                    <pic:cNvPicPr>
                      <a:picLocks noChangeAspect="1"/>
                    </pic:cNvPicPr>
                  </pic:nvPicPr>
                  <pic:blipFill>
                    <a:blip r:embed="rId5"/>
                    <a:stretch>
                      <a:fillRect/>
                    </a:stretch>
                  </pic:blipFill>
                  <pic:spPr>
                    <a:xfrm>
                      <a:off x="0" y="0"/>
                      <a:ext cx="6185535" cy="619569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9" w:name="_Toc27426"/>
      <w:bookmarkStart w:id="70" w:name="_Toc27993"/>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.4功能按钮说明</w:t>
      </w:r>
      <w:bookmarkEnd w:id="69"/>
      <w:bookmarkEnd w:id="7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1" w:name="_Toc31008"/>
      <w:bookmarkStart w:id="72" w:name="_Toc10793"/>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.5用例</w:t>
      </w:r>
      <w:bookmarkEnd w:id="71"/>
      <w:bookmarkEnd w:id="7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73" w:name="_Toc23494"/>
      <w:r>
        <w:rPr>
          <w:rFonts w:hint="eastAsia" w:ascii="黑体" w:hAnsi="黑体" w:eastAsia="黑体" w:cs="黑体"/>
          <w:sz w:val="30"/>
          <w:szCs w:val="30"/>
          <w:lang w:val="en-US" w:eastAsia="zh-CN"/>
        </w:rPr>
        <w:t>3.2.2配合建立质保授权体系</w:t>
      </w:r>
      <w:bookmarkEnd w:id="73"/>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4" w:name="_Toc23954"/>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.1功能说明</w:t>
      </w:r>
      <w:bookmarkEnd w:id="7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质保授权机制如下：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1、只做离线授权，不与线上停车场关联；</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2、由AOMP生成独立针对项目的离线授权文件;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3、授权关联线下服务器的MAC地址；</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4、授权有效期可按具体时间段配置、按天数配置，或永久有效；</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5、已在用的系统若有实际需要可出补丁进行授权，否则不做授权、不影响正常使用。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6、授权过期策略建议如下：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→系统部署完启用后默认3个月试用期，试用期有试用期提醒</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→到期前30天：每日短信提醒、系统界面提醒</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→到期后30天内：锁MPGS后台，系统正常工作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→到期30天后：锁MPGS后台和查询机，系统不工作，依然保存数据但不显示，引导屏显示“授权已过期”（点阵屏和八字屏均发送“授权已过期”，若不能显示则黑屏），反向引导不能寻车（包括手机端和PC端）</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5" w:name="_Toc26594"/>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.2原型界面</w:t>
      </w:r>
      <w:bookmarkEnd w:id="7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1、MPGS安装部署启用后具有</w:t>
      </w:r>
      <w:r>
        <w:rPr>
          <w:rFonts w:hint="eastAsia" w:ascii="黑体" w:hAnsi="黑体" w:eastAsia="黑体" w:cs="黑体"/>
          <w:color w:val="FF0000"/>
          <w:sz w:val="21"/>
          <w:szCs w:val="21"/>
          <w:lang w:val="en-US" w:eastAsia="zh-CN"/>
        </w:rPr>
        <w:t>90天的试用期</w:t>
      </w:r>
      <w:r>
        <w:rPr>
          <w:rFonts w:hint="eastAsia" w:ascii="黑体" w:hAnsi="黑体" w:eastAsia="黑体" w:cs="黑体"/>
          <w:sz w:val="21"/>
          <w:szCs w:val="21"/>
          <w:lang w:val="en-US" w:eastAsia="zh-CN"/>
        </w:rPr>
        <w:t>，试用期期间用于对系统的安装配置和调试，试用期默认从启用MPGS日期开始，如2018年7月3日开始启用，那么试用期开始时间为2018年7月3日，按自然日计算，提示试用期剩余89天。</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2、试用期时在MPGS页面上进行水印提示</w:t>
      </w:r>
      <w:r>
        <w:rPr>
          <w:rFonts w:hint="eastAsia" w:ascii="黑体" w:hAnsi="黑体" w:eastAsia="黑体" w:cs="黑体"/>
          <w:color w:val="FF0000"/>
          <w:sz w:val="21"/>
          <w:szCs w:val="21"/>
          <w:lang w:val="en-US" w:eastAsia="zh-CN"/>
        </w:rPr>
        <w:t>“试用期剩余xx天，请及时授权”</w:t>
      </w:r>
      <w:r>
        <w:rPr>
          <w:rFonts w:hint="eastAsia" w:ascii="黑体" w:hAnsi="黑体" w:eastAsia="黑体" w:cs="黑体"/>
          <w:sz w:val="21"/>
          <w:szCs w:val="21"/>
          <w:lang w:val="en-US" w:eastAsia="zh-CN"/>
        </w:rPr>
        <w:t>，水印为半透明浮于最上层，不影响操作。</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3、调试完成后，由客服导入正式的授权文件，授权开始时间由AOMP配置的授权文件确定。按自然日计算。</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4、若试用期结束后仍未导入正式授权文件，那么直接按到期后30天外处理。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995" cy="2951480"/>
            <wp:effectExtent l="0" t="0" r="1905" b="7620"/>
            <wp:docPr id="33" name="图片 33" descr="授权到期提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授权到期提示1"/>
                    <pic:cNvPicPr>
                      <a:picLocks noChangeAspect="1"/>
                    </pic:cNvPicPr>
                  </pic:nvPicPr>
                  <pic:blipFill>
                    <a:blip r:embed="rId16"/>
                    <a:stretch>
                      <a:fillRect/>
                    </a:stretch>
                  </pic:blipFill>
                  <pic:spPr>
                    <a:xfrm>
                      <a:off x="0" y="0"/>
                      <a:ext cx="6182995" cy="2951480"/>
                    </a:xfrm>
                    <a:prstGeom prst="rect">
                      <a:avLst/>
                    </a:prstGeom>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距离授权到期时间还剩30天：</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6、MPGS后台界面提示“</w:t>
      </w:r>
      <w:r>
        <w:rPr>
          <w:rFonts w:hint="eastAsia" w:ascii="黑体" w:hAnsi="黑体" w:eastAsia="黑体" w:cs="黑体"/>
          <w:color w:val="FF0000"/>
          <w:sz w:val="21"/>
          <w:szCs w:val="21"/>
          <w:lang w:val="en-US" w:eastAsia="zh-CN"/>
        </w:rPr>
        <w:t>距离授权到期剩xx天，请及时续期</w:t>
      </w:r>
      <w:r>
        <w:rPr>
          <w:rFonts w:hint="eastAsia" w:ascii="黑体" w:hAnsi="黑体" w:eastAsia="黑体" w:cs="黑体"/>
          <w:sz w:val="21"/>
          <w:szCs w:val="21"/>
          <w:lang w:val="en-US" w:eastAsia="zh-CN"/>
        </w:rPr>
        <w:t>”，水印为半透明浮于最上层，不影响操作。</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7、平台每日发一条短信给系统负责人，提示续期。</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6805" cy="3104515"/>
            <wp:effectExtent l="0" t="0" r="10795" b="6985"/>
            <wp:docPr id="34" name="图片 34" descr="授权到期提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授权到期提示2"/>
                    <pic:cNvPicPr>
                      <a:picLocks noChangeAspect="1"/>
                    </pic:cNvPicPr>
                  </pic:nvPicPr>
                  <pic:blipFill>
                    <a:blip r:embed="rId17"/>
                    <a:stretch>
                      <a:fillRect/>
                    </a:stretch>
                  </pic:blipFill>
                  <pic:spPr>
                    <a:xfrm>
                      <a:off x="0" y="0"/>
                      <a:ext cx="6186805" cy="3104515"/>
                    </a:xfrm>
                    <a:prstGeom prst="rect">
                      <a:avLst/>
                    </a:prstGeom>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p>
    <w:p>
      <w:pPr>
        <w:pageBreakBefore w:val="0"/>
        <w:numPr>
          <w:ilvl w:val="0"/>
          <w:numId w:val="1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在系统管理-版权说明模块显示授权剩余有效期：xx天（小于1天时显示0天，过期后显示已过期，刷新时间方式为打开该页面请求刷新一次数据），增加导入授权文件的入口，新导入的授权文件覆盖已有的授权文件。</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约束条件：</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（1）用户点击导入按钮时需对该文件格式进行校验；</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（2）导入的是须为.lisence文件，若校验为其他文件，提示请导入正确的.lisence文件；</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（3）校验成功后执行导入操作，并关闭弹窗。</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7440" cy="2856230"/>
            <wp:effectExtent l="0" t="0" r="10160" b="127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18"/>
                    <a:stretch>
                      <a:fillRect/>
                    </a:stretch>
                  </pic:blipFill>
                  <pic:spPr>
                    <a:xfrm>
                      <a:off x="0" y="0"/>
                      <a:ext cx="6187440" cy="285623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3651885" cy="4147820"/>
            <wp:effectExtent l="0" t="0" r="5715" b="508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9"/>
                    <a:stretch>
                      <a:fillRect/>
                    </a:stretch>
                  </pic:blipFill>
                  <pic:spPr>
                    <a:xfrm>
                      <a:off x="0" y="0"/>
                      <a:ext cx="3651885" cy="414782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ageBreakBefore w:val="0"/>
        <w:numPr>
          <w:ilvl w:val="0"/>
          <w:numId w:val="1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到期后30天内：锁MPGS后台，添加toast提示，用户无法进入；系统仍然正常工作。</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79185" cy="3112135"/>
            <wp:effectExtent l="0" t="0" r="5715" b="12065"/>
            <wp:docPr id="38" name="图片 38" descr="授权到期提示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授权到期提示4"/>
                    <pic:cNvPicPr>
                      <a:picLocks noChangeAspect="1"/>
                    </pic:cNvPicPr>
                  </pic:nvPicPr>
                  <pic:blipFill>
                    <a:blip r:embed="rId20"/>
                    <a:stretch>
                      <a:fillRect/>
                    </a:stretch>
                  </pic:blipFill>
                  <pic:spPr>
                    <a:xfrm>
                      <a:off x="0" y="0"/>
                      <a:ext cx="6179185" cy="3112135"/>
                    </a:xfrm>
                    <a:prstGeom prst="rect">
                      <a:avLst/>
                    </a:prstGeom>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p>
    <w:p>
      <w:pPr>
        <w:pageBreakBefore w:val="0"/>
        <w:numPr>
          <w:ilvl w:val="0"/>
          <w:numId w:val="1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到期后30天外：</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（1）锁MPGS后台和查询机。</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（2）保留地磁、红外、超声波等硬件设备的数据，但不显示。</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（3）引导屏显示“授权已过期”，</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（4）反向引导不能寻车（</w:t>
      </w:r>
      <w:r>
        <w:rPr>
          <w:rFonts w:hint="eastAsia" w:ascii="黑体" w:hAnsi="黑体" w:eastAsia="黑体" w:cs="黑体"/>
          <w:color w:val="FF0000"/>
          <w:sz w:val="21"/>
          <w:szCs w:val="21"/>
          <w:lang w:val="en-US" w:eastAsia="zh-CN"/>
        </w:rPr>
        <w:t>包括手机端和PC端</w:t>
      </w:r>
      <w:r>
        <w:rPr>
          <w:rFonts w:hint="eastAsia" w:ascii="黑体" w:hAnsi="黑体" w:eastAsia="黑体" w:cs="黑体"/>
          <w:sz w:val="21"/>
          <w:szCs w:val="21"/>
          <w:lang w:val="en-US" w:eastAsia="zh-CN"/>
        </w:rPr>
        <w:t>）</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1725" cy="2838450"/>
            <wp:effectExtent l="0" t="0" r="3175" b="6350"/>
            <wp:docPr id="39" name="图片 39" descr="授权到期提示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授权到期提示5"/>
                    <pic:cNvPicPr>
                      <a:picLocks noChangeAspect="1"/>
                    </pic:cNvPicPr>
                  </pic:nvPicPr>
                  <pic:blipFill>
                    <a:blip r:embed="rId21"/>
                    <a:stretch>
                      <a:fillRect/>
                    </a:stretch>
                  </pic:blipFill>
                  <pic:spPr>
                    <a:xfrm>
                      <a:off x="0" y="0"/>
                      <a:ext cx="6181725" cy="2838450"/>
                    </a:xfrm>
                    <a:prstGeom prst="rect">
                      <a:avLst/>
                    </a:prstGeom>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drawing>
          <wp:inline distT="0" distB="0" distL="114300" distR="114300">
            <wp:extent cx="6181725" cy="2856230"/>
            <wp:effectExtent l="0" t="0" r="3175" b="127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22"/>
                    <a:stretch>
                      <a:fillRect/>
                    </a:stretch>
                  </pic:blipFill>
                  <pic:spPr>
                    <a:xfrm>
                      <a:off x="0" y="0"/>
                      <a:ext cx="6181725" cy="285623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drawing>
          <wp:inline distT="0" distB="0" distL="114300" distR="114300">
            <wp:extent cx="2125345" cy="3803015"/>
            <wp:effectExtent l="0" t="0" r="8255" b="698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3"/>
                    <a:stretch>
                      <a:fillRect/>
                    </a:stretch>
                  </pic:blipFill>
                  <pic:spPr>
                    <a:xfrm>
                      <a:off x="0" y="0"/>
                      <a:ext cx="2125345" cy="3803015"/>
                    </a:xfrm>
                    <a:prstGeom prst="rect">
                      <a:avLst/>
                    </a:prstGeom>
                    <a:noFill/>
                    <a:ln w="9525">
                      <a:noFill/>
                    </a:ln>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lang w:val="en-US" w:eastAsia="zh-CN"/>
        </w:rPr>
      </w:pPr>
      <w:bookmarkStart w:id="76" w:name="_Toc13062"/>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.3流程图</w:t>
      </w:r>
      <w:bookmarkEnd w:id="7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181725" cy="1925320"/>
            <wp:effectExtent l="0" t="0" r="3175" b="5080"/>
            <wp:docPr id="41" name="图片 41" descr="MPGS质保授权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MPGS质保授权流程图"/>
                    <pic:cNvPicPr>
                      <a:picLocks noChangeAspect="1"/>
                    </pic:cNvPicPr>
                  </pic:nvPicPr>
                  <pic:blipFill>
                    <a:blip r:embed="rId7"/>
                    <a:stretch>
                      <a:fillRect/>
                    </a:stretch>
                  </pic:blipFill>
                  <pic:spPr>
                    <a:xfrm>
                      <a:off x="0" y="0"/>
                      <a:ext cx="6181725" cy="192532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7" w:name="_Toc2002"/>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.4功能按钮说明</w:t>
      </w:r>
      <w:bookmarkEnd w:id="7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8" w:name="_Toc18805"/>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.5用例</w:t>
      </w:r>
      <w:bookmarkEnd w:id="7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79" w:name="_Toc23660"/>
      <w:r>
        <w:rPr>
          <w:rFonts w:hint="eastAsia" w:ascii="黑体" w:hAnsi="黑体" w:eastAsia="黑体" w:cs="黑体"/>
          <w:sz w:val="30"/>
          <w:szCs w:val="30"/>
          <w:lang w:val="en-US" w:eastAsia="zh-CN"/>
        </w:rPr>
        <w:t>3.2.3全屏监控点击车位显示车位的实时图片</w:t>
      </w:r>
      <w:bookmarkEnd w:id="79"/>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80" w:name="_Toc5141"/>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.1功能说明</w:t>
      </w:r>
      <w:bookmarkEnd w:id="8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1、全屏监控-车位的实时数据增加“车位照片”字段，有无车均展示业务处理的最新车位图片；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2、点击车位图片，弹出查看大图弹窗。</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1" w:name="_Toc29404"/>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.2原型界面</w:t>
      </w:r>
      <w:bookmarkEnd w:id="8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4900" cy="5909310"/>
            <wp:effectExtent l="0" t="0" r="0" b="8890"/>
            <wp:docPr id="42" name="图片 42" descr="全屏监控点击车位显示车位的实时图片且可查看该车位的历史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全屏监控点击车位显示车位的实时图片且可查看该车位的历史图片"/>
                    <pic:cNvPicPr>
                      <a:picLocks noChangeAspect="1"/>
                    </pic:cNvPicPr>
                  </pic:nvPicPr>
                  <pic:blipFill>
                    <a:blip r:embed="rId24"/>
                    <a:stretch>
                      <a:fillRect/>
                    </a:stretch>
                  </pic:blipFill>
                  <pic:spPr>
                    <a:xfrm>
                      <a:off x="0" y="0"/>
                      <a:ext cx="6184900" cy="590931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2" w:name="_Toc32496"/>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.3流程图</w:t>
      </w:r>
      <w:bookmarkEnd w:id="8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3" w:name="_Toc29804"/>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.4功能按钮说明</w:t>
      </w:r>
      <w:bookmarkEnd w:id="8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4" w:name="_Toc19968"/>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.5用例</w:t>
      </w:r>
      <w:bookmarkEnd w:id="8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85" w:name="_Toc15771"/>
      <w:r>
        <w:rPr>
          <w:rFonts w:hint="eastAsia" w:ascii="黑体" w:hAnsi="黑体" w:eastAsia="黑体" w:cs="黑体"/>
          <w:sz w:val="30"/>
          <w:szCs w:val="30"/>
          <w:lang w:val="en-US" w:eastAsia="zh-CN"/>
        </w:rPr>
        <w:t>3.2.4反向寻车地图直接定位到起终点路线</w:t>
      </w:r>
      <w:bookmarkEnd w:id="85"/>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6" w:name="_Toc14961"/>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.1功能说明</w:t>
      </w:r>
      <w:bookmarkEnd w:id="86"/>
    </w:p>
    <w:p>
      <w:pPr>
        <w:pageBreakBefore w:val="0"/>
        <w:numPr>
          <w:ilvl w:val="0"/>
          <w:numId w:val="11"/>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查询机反向寻车路线地图直接加载定位至终点路线，</w:t>
      </w:r>
      <w:r>
        <w:rPr>
          <w:rFonts w:hint="eastAsia" w:ascii="黑体" w:hAnsi="黑体" w:eastAsia="黑体" w:cs="黑体"/>
          <w:color w:val="FF0000"/>
          <w:sz w:val="21"/>
          <w:szCs w:val="21"/>
          <w:lang w:val="en-US" w:eastAsia="zh-CN"/>
        </w:rPr>
        <w:t>包括查询机和寻车H5</w:t>
      </w:r>
      <w:r>
        <w:rPr>
          <w:rFonts w:hint="eastAsia" w:ascii="黑体" w:hAnsi="黑体" w:eastAsia="黑体" w:cs="黑体"/>
          <w:sz w:val="21"/>
          <w:szCs w:val="21"/>
          <w:lang w:val="en-US" w:eastAsia="zh-CN"/>
        </w:rPr>
        <w:t>；</w:t>
      </w:r>
    </w:p>
    <w:p>
      <w:pPr>
        <w:pageBreakBefore w:val="0"/>
        <w:numPr>
          <w:ilvl w:val="0"/>
          <w:numId w:val="11"/>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逻辑与原来一致，仅加载定位至起点至终点路线，可缩小查看全局地图；</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87" w:name="_Toc24299"/>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.2原型界面</w:t>
      </w:r>
      <w:bookmarkEnd w:id="8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360" cy="3190240"/>
            <wp:effectExtent l="0" t="0" r="2540" b="10160"/>
            <wp:docPr id="43" name="图片 43" descr="反向寻车地图直接定位到起终点路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反向寻车地图直接定位到起终点路线1"/>
                    <pic:cNvPicPr>
                      <a:picLocks noChangeAspect="1"/>
                    </pic:cNvPicPr>
                  </pic:nvPicPr>
                  <pic:blipFill>
                    <a:blip r:embed="rId25"/>
                    <a:stretch>
                      <a:fillRect/>
                    </a:stretch>
                  </pic:blipFill>
                  <pic:spPr>
                    <a:xfrm>
                      <a:off x="0" y="0"/>
                      <a:ext cx="6182360" cy="319024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360" cy="3099435"/>
            <wp:effectExtent l="0" t="0" r="2540" b="12065"/>
            <wp:docPr id="44" name="图片 44" descr="反向寻车地图直接定位到起终点路线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反向寻车地图直接定位到起终点路线2"/>
                    <pic:cNvPicPr>
                      <a:picLocks noChangeAspect="1"/>
                    </pic:cNvPicPr>
                  </pic:nvPicPr>
                  <pic:blipFill>
                    <a:blip r:embed="rId26"/>
                    <a:stretch>
                      <a:fillRect/>
                    </a:stretch>
                  </pic:blipFill>
                  <pic:spPr>
                    <a:xfrm>
                      <a:off x="0" y="0"/>
                      <a:ext cx="6182360" cy="309943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8" w:name="_Toc26299"/>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.3流程图</w:t>
      </w:r>
      <w:bookmarkEnd w:id="8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9" w:name="_Toc23813"/>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.4功能按钮说明</w:t>
      </w:r>
      <w:bookmarkEnd w:id="8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0" w:name="_Toc18600"/>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.5用例</w:t>
      </w:r>
      <w:bookmarkEnd w:id="9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91" w:name="_Toc29484"/>
      <w:r>
        <w:rPr>
          <w:rFonts w:hint="eastAsia" w:ascii="黑体" w:hAnsi="黑体" w:eastAsia="黑体" w:cs="黑体"/>
          <w:sz w:val="30"/>
          <w:szCs w:val="30"/>
          <w:lang w:val="en-US" w:eastAsia="zh-CN"/>
        </w:rPr>
        <w:t>3.2.5地图编辑器编辑地图支持部分加载</w:t>
      </w:r>
      <w:bookmarkEnd w:id="91"/>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2" w:name="_Toc24716"/>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.1功能说明</w:t>
      </w:r>
      <w:bookmarkEnd w:id="9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地图编辑器编辑地图支持部分加载功能，</w:t>
      </w:r>
      <w:r>
        <w:rPr>
          <w:rFonts w:hint="eastAsia" w:ascii="黑体" w:hAnsi="黑体" w:eastAsia="黑体" w:cs="黑体"/>
          <w:color w:val="FF0000"/>
          <w:sz w:val="21"/>
          <w:szCs w:val="21"/>
          <w:lang w:val="en-US" w:eastAsia="zh-CN"/>
        </w:rPr>
        <w:t>部分加载功能在内容制作中增加配置项，默认关闭</w:t>
      </w:r>
      <w:r>
        <w:rPr>
          <w:rFonts w:hint="eastAsia" w:ascii="黑体" w:hAnsi="黑体" w:eastAsia="黑体" w:cs="黑体"/>
          <w:sz w:val="21"/>
          <w:szCs w:val="21"/>
          <w:lang w:val="en-US" w:eastAsia="zh-CN"/>
        </w:rPr>
        <w:t>，开启后开启部分加载功能：</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1、编辑地图时，地图数据分三个层级逐级放大比例显示；比例越大，表示的范围越小，内容越详细。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2、第一比例最小，表示的范围越大（整个地图），元素显示底图、地图背景、区域等；最初打开地图编辑页面时默认显示第一比例，即显示整个地图，元素显示底图、区域、地图背景等元素。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3、放大到第二比例时，在第一比例的基础上增加显示设备、标识和路径图标等元素。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4、放大到第三比例时，在第二比例的基础上增加显示车位元素。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5、第三比例缩小至第二比例时，隐藏车位元素；第二比例缩小至第一比例时，隐藏设备、标识和路径图标等元素。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6、部分加载功能仅针对编辑地图，全屏监控页面依然维持原有逻辑，加载所有元素。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pPr>
      <w:bookmarkStart w:id="93" w:name="_Toc29203"/>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.2原型界面</w:t>
      </w:r>
      <w:bookmarkEnd w:id="9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eastAsiaTheme="minorEastAsia"/>
          <w:lang w:eastAsia="zh-CN"/>
        </w:rPr>
        <w:drawing>
          <wp:inline distT="0" distB="0" distL="114300" distR="114300">
            <wp:extent cx="6180455" cy="2866390"/>
            <wp:effectExtent l="0" t="0" r="4445" b="3810"/>
            <wp:docPr id="45" name="图片 45" descr="地图编辑器编辑地图支持部分加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地图编辑器编辑地图支持部分加载"/>
                    <pic:cNvPicPr>
                      <a:picLocks noChangeAspect="1"/>
                    </pic:cNvPicPr>
                  </pic:nvPicPr>
                  <pic:blipFill>
                    <a:blip r:embed="rId27"/>
                    <a:stretch>
                      <a:fillRect/>
                    </a:stretch>
                  </pic:blipFill>
                  <pic:spPr>
                    <a:xfrm>
                      <a:off x="0" y="0"/>
                      <a:ext cx="6180455" cy="286639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4" w:name="_Toc3896"/>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.3流程图</w:t>
      </w:r>
      <w:bookmarkEnd w:id="9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5" w:name="_Toc26255"/>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.4功能按钮说明</w:t>
      </w:r>
      <w:bookmarkEnd w:id="9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6" w:name="_Toc10341"/>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.5用例</w:t>
      </w:r>
      <w:bookmarkEnd w:id="9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97" w:name="_Toc20164"/>
      <w:r>
        <w:rPr>
          <w:rFonts w:hint="eastAsia" w:ascii="黑体" w:hAnsi="黑体" w:eastAsia="黑体" w:cs="黑体"/>
          <w:sz w:val="30"/>
          <w:szCs w:val="30"/>
          <w:lang w:val="en-US" w:eastAsia="zh-CN"/>
        </w:rPr>
        <w:t>3.2.6优化查车机跨层的“下一步”按钮显示</w:t>
      </w:r>
      <w:bookmarkEnd w:id="97"/>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8" w:name="_Toc3507"/>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.1功能说明</w:t>
      </w:r>
      <w:bookmarkEnd w:id="9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1、修改查询机跨层寻车页面的图层显示，终点楼层前面增加“终点”标识，终点标识为红色图标，当当前楼层不在终点楼层时，终点图标闪烁显示，当前楼层为终点楼层时取消闪烁。</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2、当前楼层(即选中的楼层)的背景为蓝色，非当前楼层的背景为白色，为可点击切换状态。</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3、具体界面展示以UI设计稿为准</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99" w:name="_Toc6581"/>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.2原型界面</w:t>
      </w:r>
      <w:bookmarkEnd w:id="9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7440" cy="6908800"/>
            <wp:effectExtent l="0" t="0" r="10160" b="0"/>
            <wp:docPr id="4" name="图片 4" descr="优化查车机跨层的“下一步”按钮提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优化查车机跨层的“下一步”按钮提示2"/>
                    <pic:cNvPicPr>
                      <a:picLocks noChangeAspect="1"/>
                    </pic:cNvPicPr>
                  </pic:nvPicPr>
                  <pic:blipFill>
                    <a:blip r:embed="rId28"/>
                    <a:stretch>
                      <a:fillRect/>
                    </a:stretch>
                  </pic:blipFill>
                  <pic:spPr>
                    <a:xfrm>
                      <a:off x="0" y="0"/>
                      <a:ext cx="6187440" cy="690880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0" w:name="_Toc15985"/>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.3流程图</w:t>
      </w:r>
      <w:bookmarkEnd w:id="10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1" w:name="_Toc19556"/>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.4功能按钮说明</w:t>
      </w:r>
      <w:bookmarkEnd w:id="10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2" w:name="_Toc27333"/>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.5用例</w:t>
      </w:r>
      <w:bookmarkEnd w:id="10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03" w:name="_Toc16613"/>
      <w:r>
        <w:rPr>
          <w:rFonts w:hint="eastAsia" w:ascii="黑体" w:hAnsi="黑体" w:eastAsia="黑体" w:cs="黑体"/>
          <w:sz w:val="30"/>
          <w:szCs w:val="30"/>
          <w:lang w:val="en-US" w:eastAsia="zh-CN"/>
        </w:rPr>
        <w:t>3.2.7蓝牙导航的图标优化</w:t>
      </w:r>
      <w:bookmarkEnd w:id="103"/>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4" w:name="_Toc19693"/>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.1功能说明</w:t>
      </w:r>
      <w:bookmarkEnd w:id="104"/>
    </w:p>
    <w:p>
      <w:pPr>
        <w:pageBreakBefore w:val="0"/>
        <w:widowControl w:val="0"/>
        <w:numPr>
          <w:ilvl w:val="0"/>
          <w:numId w:val="12"/>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优化蓝牙动态寻车的定点图标；</w:t>
      </w:r>
    </w:p>
    <w:p>
      <w:pPr>
        <w:pageBreakBefore w:val="0"/>
        <w:widowControl w:val="0"/>
        <w:numPr>
          <w:ilvl w:val="0"/>
          <w:numId w:val="12"/>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en-US" w:eastAsia="zh-CN"/>
        </w:rPr>
        <w:t>优化图标以UI设计稿为准。</w:t>
      </w:r>
    </w:p>
    <w:p>
      <w:pPr>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05" w:name="_Toc22286"/>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.2原型界面</w:t>
      </w:r>
      <w:bookmarkEnd w:id="10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zh-CN" w:eastAsia="zh-CN"/>
        </w:rPr>
        <w:drawing>
          <wp:inline distT="0" distB="0" distL="114300" distR="114300">
            <wp:extent cx="1366520" cy="2418080"/>
            <wp:effectExtent l="0" t="0" r="5080" b="7620"/>
            <wp:docPr id="47" name="图片 47" descr="蓝牙导航的图标优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蓝牙导航的图标优化"/>
                    <pic:cNvPicPr>
                      <a:picLocks noChangeAspect="1"/>
                    </pic:cNvPicPr>
                  </pic:nvPicPr>
                  <pic:blipFill>
                    <a:blip r:embed="rId29"/>
                    <a:stretch>
                      <a:fillRect/>
                    </a:stretch>
                  </pic:blipFill>
                  <pic:spPr>
                    <a:xfrm>
                      <a:off x="0" y="0"/>
                      <a:ext cx="1366520" cy="241808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6" w:name="_Toc25007"/>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.3流程图</w:t>
      </w:r>
      <w:bookmarkEnd w:id="10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7" w:name="_Toc27566"/>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.4功能按钮说明</w:t>
      </w:r>
      <w:bookmarkEnd w:id="10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8" w:name="_Toc8505"/>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.5用例</w:t>
      </w:r>
      <w:bookmarkEnd w:id="10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09" w:name="_Toc21104"/>
      <w:r>
        <w:rPr>
          <w:rFonts w:hint="eastAsia" w:ascii="黑体" w:hAnsi="黑体" w:eastAsia="黑体" w:cs="黑体"/>
          <w:sz w:val="30"/>
          <w:szCs w:val="30"/>
          <w:lang w:val="en-US" w:eastAsia="zh-CN"/>
        </w:rPr>
        <w:t>3.2.8硬件设备列表增加楼层筛选项</w:t>
      </w:r>
      <w:bookmarkEnd w:id="109"/>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0" w:name="_Toc9207"/>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.1功能说明</w:t>
      </w:r>
      <w:bookmarkEnd w:id="11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1、MPGS-设备管理（包括探测器、管理器、指示灯、屏管理、控制器）增加“</w:t>
      </w:r>
      <w:r>
        <w:rPr>
          <w:rFonts w:hint="eastAsia" w:ascii="黑体" w:hAnsi="黑体" w:eastAsia="黑体" w:cs="黑体"/>
          <w:color w:val="FF0000"/>
          <w:sz w:val="21"/>
          <w:szCs w:val="21"/>
          <w:lang w:val="en-US" w:eastAsia="zh-CN"/>
        </w:rPr>
        <w:t>设备楼层</w:t>
      </w:r>
      <w:r>
        <w:rPr>
          <w:rFonts w:hint="eastAsia" w:ascii="黑体" w:hAnsi="黑体" w:eastAsia="黑体" w:cs="黑体"/>
          <w:sz w:val="21"/>
          <w:szCs w:val="21"/>
          <w:lang w:val="en-US" w:eastAsia="zh-CN"/>
        </w:rPr>
        <w:t>”字段列表项，增加“设备楼层”筛选项；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2、MPGS-车场管理-车位管理增加“</w:t>
      </w:r>
      <w:r>
        <w:rPr>
          <w:rFonts w:hint="eastAsia" w:ascii="黑体" w:hAnsi="黑体" w:eastAsia="黑体" w:cs="黑体"/>
          <w:color w:val="FF0000"/>
          <w:sz w:val="21"/>
          <w:szCs w:val="21"/>
          <w:lang w:val="en-US" w:eastAsia="zh-CN"/>
        </w:rPr>
        <w:t>车位楼层</w:t>
      </w:r>
      <w:r>
        <w:rPr>
          <w:rFonts w:hint="eastAsia" w:ascii="黑体" w:hAnsi="黑体" w:eastAsia="黑体" w:cs="黑体"/>
          <w:sz w:val="21"/>
          <w:szCs w:val="21"/>
          <w:lang w:val="en-US" w:eastAsia="zh-CN"/>
        </w:rPr>
        <w:t>”字段列表项，增加“车位楼层”筛选项；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3、列表中设备楼层/车位楼层显示该设备在地图上的所在楼层；</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4、设备楼层/车位楼层的楼层</w:t>
      </w:r>
      <w:r>
        <w:rPr>
          <w:rFonts w:hint="eastAsia" w:ascii="黑体" w:hAnsi="黑体" w:eastAsia="黑体" w:cs="黑体"/>
          <w:color w:val="FF0000"/>
          <w:sz w:val="21"/>
          <w:szCs w:val="21"/>
          <w:lang w:val="en-US" w:eastAsia="zh-CN"/>
        </w:rPr>
        <w:t>下拉框选项数据来源于地图编辑器上创建的所有楼层</w:t>
      </w:r>
      <w:r>
        <w:rPr>
          <w:rFonts w:hint="eastAsia" w:ascii="黑体" w:hAnsi="黑体" w:eastAsia="黑体" w:cs="黑体"/>
          <w:sz w:val="21"/>
          <w:szCs w:val="21"/>
          <w:lang w:val="en-US" w:eastAsia="zh-CN"/>
        </w:rPr>
        <w:t>。</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11" w:name="_Toc12238"/>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.2原型界面</w:t>
      </w:r>
      <w:bookmarkEnd w:id="11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360" cy="2847975"/>
            <wp:effectExtent l="0" t="0" r="2540" b="9525"/>
            <wp:docPr id="48" name="图片 48" descr="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管理器"/>
                    <pic:cNvPicPr>
                      <a:picLocks noChangeAspect="1"/>
                    </pic:cNvPicPr>
                  </pic:nvPicPr>
                  <pic:blipFill>
                    <a:blip r:embed="rId30"/>
                    <a:stretch>
                      <a:fillRect/>
                    </a:stretch>
                  </pic:blipFill>
                  <pic:spPr>
                    <a:xfrm>
                      <a:off x="0" y="0"/>
                      <a:ext cx="6182360" cy="284797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0455" cy="2849245"/>
            <wp:effectExtent l="0" t="0" r="4445" b="8255"/>
            <wp:docPr id="49" name="图片 49" descr="探测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探测器"/>
                    <pic:cNvPicPr>
                      <a:picLocks noChangeAspect="1"/>
                    </pic:cNvPicPr>
                  </pic:nvPicPr>
                  <pic:blipFill>
                    <a:blip r:embed="rId31"/>
                    <a:stretch>
                      <a:fillRect/>
                    </a:stretch>
                  </pic:blipFill>
                  <pic:spPr>
                    <a:xfrm>
                      <a:off x="0" y="0"/>
                      <a:ext cx="6180455" cy="284924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360" cy="2847975"/>
            <wp:effectExtent l="0" t="0" r="2540" b="9525"/>
            <wp:docPr id="50" name="图片 50" descr="指示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指示灯"/>
                    <pic:cNvPicPr>
                      <a:picLocks noChangeAspect="1"/>
                    </pic:cNvPicPr>
                  </pic:nvPicPr>
                  <pic:blipFill>
                    <a:blip r:embed="rId32"/>
                    <a:stretch>
                      <a:fillRect/>
                    </a:stretch>
                  </pic:blipFill>
                  <pic:spPr>
                    <a:xfrm>
                      <a:off x="0" y="0"/>
                      <a:ext cx="6182360" cy="284797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4265" cy="2846070"/>
            <wp:effectExtent l="0" t="0" r="635" b="11430"/>
            <wp:docPr id="51" name="图片 51" descr="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屏管理"/>
                    <pic:cNvPicPr>
                      <a:picLocks noChangeAspect="1"/>
                    </pic:cNvPicPr>
                  </pic:nvPicPr>
                  <pic:blipFill>
                    <a:blip r:embed="rId33"/>
                    <a:stretch>
                      <a:fillRect/>
                    </a:stretch>
                  </pic:blipFill>
                  <pic:spPr>
                    <a:xfrm>
                      <a:off x="0" y="0"/>
                      <a:ext cx="6184265" cy="284607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3630" cy="2850515"/>
            <wp:effectExtent l="0" t="0" r="1270" b="6985"/>
            <wp:docPr id="52" name="图片 52" descr="控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控制器"/>
                    <pic:cNvPicPr>
                      <a:picLocks noChangeAspect="1"/>
                    </pic:cNvPicPr>
                  </pic:nvPicPr>
                  <pic:blipFill>
                    <a:blip r:embed="rId34"/>
                    <a:stretch>
                      <a:fillRect/>
                    </a:stretch>
                  </pic:blipFill>
                  <pic:spPr>
                    <a:xfrm>
                      <a:off x="0" y="0"/>
                      <a:ext cx="6183630" cy="285051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7440" cy="2831465"/>
            <wp:effectExtent l="0" t="0" r="10160" b="635"/>
            <wp:docPr id="53" name="图片 53" descr="车位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车位管理"/>
                    <pic:cNvPicPr>
                      <a:picLocks noChangeAspect="1"/>
                    </pic:cNvPicPr>
                  </pic:nvPicPr>
                  <pic:blipFill>
                    <a:blip r:embed="rId35"/>
                    <a:stretch>
                      <a:fillRect/>
                    </a:stretch>
                  </pic:blipFill>
                  <pic:spPr>
                    <a:xfrm>
                      <a:off x="0" y="0"/>
                      <a:ext cx="6187440" cy="283146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2" w:name="_Toc15151"/>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.3流程图</w:t>
      </w:r>
      <w:bookmarkEnd w:id="11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3" w:name="_Toc15310"/>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.4功能按钮说明</w:t>
      </w:r>
      <w:bookmarkEnd w:id="11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4" w:name="_Toc862"/>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.5用例</w:t>
      </w:r>
      <w:bookmarkEnd w:id="11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15" w:name="_Toc31571"/>
      <w:r>
        <w:rPr>
          <w:rFonts w:hint="eastAsia" w:ascii="黑体" w:hAnsi="黑体" w:eastAsia="黑体" w:cs="黑体"/>
          <w:sz w:val="30"/>
          <w:szCs w:val="30"/>
          <w:lang w:val="en-US" w:eastAsia="zh-CN"/>
        </w:rPr>
        <w:t>3.2.9旧红外的红外管理器可以控灯</w:t>
      </w:r>
      <w:bookmarkEnd w:id="115"/>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6" w:name="_Toc26291"/>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.1功能说明</w:t>
      </w:r>
      <w:bookmarkEnd w:id="11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1、旧红外的红外管理器支持控灯，</w:t>
      </w:r>
      <w:r>
        <w:rPr>
          <w:rFonts w:hint="eastAsia" w:ascii="黑体" w:hAnsi="黑体" w:eastAsia="黑体" w:cs="黑体"/>
          <w:color w:val="FF0000"/>
          <w:sz w:val="21"/>
          <w:szCs w:val="21"/>
          <w:lang w:val="en-US" w:eastAsia="zh-CN"/>
        </w:rPr>
        <w:t>控灯逻辑与探头灯控灯逻辑一致</w:t>
      </w:r>
      <w:r>
        <w:rPr>
          <w:rFonts w:hint="eastAsia" w:ascii="黑体" w:hAnsi="黑体" w:eastAsia="黑体" w:cs="黑体"/>
          <w:sz w:val="21"/>
          <w:szCs w:val="21"/>
          <w:lang w:val="en-US" w:eastAsia="zh-CN"/>
        </w:rPr>
        <w:t>，当车库内车位都停满时为红灯，当车库内仍有空闲车位时为绿灯。</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2、在</w:t>
      </w:r>
      <w:r>
        <w:rPr>
          <w:rFonts w:hint="eastAsia" w:ascii="黑体" w:hAnsi="黑体" w:eastAsia="黑体" w:cs="黑体"/>
          <w:color w:val="FF0000"/>
          <w:sz w:val="21"/>
          <w:szCs w:val="21"/>
          <w:lang w:val="en-US" w:eastAsia="zh-CN"/>
        </w:rPr>
        <w:t>区域灯的元素属性中增加屏地址和组地址配置项</w:t>
      </w:r>
      <w:r>
        <w:rPr>
          <w:rFonts w:hint="eastAsia" w:ascii="黑体" w:hAnsi="黑体" w:eastAsia="黑体" w:cs="黑体"/>
          <w:sz w:val="21"/>
          <w:szCs w:val="21"/>
          <w:lang w:val="en-US" w:eastAsia="zh-CN"/>
        </w:rPr>
        <w:t>，输入屏地址和组地址点击“计算设备编号”将计算后的编号填入元素编号内。屏地址和组地址需要对输入内容进行校验，仅可输入0-255内的数字。</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3、当区域灯使用红外管理器控灯时，地图编辑器中区域绑定区域灯时，填入红外管理器的ID（即填入区域灯的元素编号）。</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17" w:name="_Toc11593"/>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.2原型界面</w:t>
      </w:r>
      <w:bookmarkEnd w:id="11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995" cy="2868295"/>
            <wp:effectExtent l="0" t="0" r="1905" b="1905"/>
            <wp:docPr id="54" name="图片 54" descr="旧红外的红外管理器可以控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旧红外的红外管理器可以控灯"/>
                    <pic:cNvPicPr>
                      <a:picLocks noChangeAspect="1"/>
                    </pic:cNvPicPr>
                  </pic:nvPicPr>
                  <pic:blipFill>
                    <a:blip r:embed="rId36"/>
                    <a:stretch>
                      <a:fillRect/>
                    </a:stretch>
                  </pic:blipFill>
                  <pic:spPr>
                    <a:xfrm>
                      <a:off x="0" y="0"/>
                      <a:ext cx="6182995" cy="286829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8" w:name="_Toc30739"/>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.3流程图</w:t>
      </w:r>
      <w:bookmarkEnd w:id="11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9" w:name="_Toc20992"/>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.4功能按钮说明</w:t>
      </w:r>
      <w:bookmarkEnd w:id="11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0" w:name="_Toc9826"/>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.5用例</w:t>
      </w:r>
      <w:bookmarkEnd w:id="12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21" w:name="_Toc22310"/>
      <w:r>
        <w:rPr>
          <w:rFonts w:hint="eastAsia" w:ascii="黑体" w:hAnsi="黑体" w:eastAsia="黑体" w:cs="黑体"/>
          <w:sz w:val="30"/>
          <w:szCs w:val="30"/>
          <w:lang w:val="en-US" w:eastAsia="zh-CN"/>
        </w:rPr>
        <w:t>3.2.10进出车位数据上报逻辑优化</w:t>
      </w:r>
      <w:bookmarkEnd w:id="121"/>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2" w:name="_Toc31218"/>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.1功能说明</w:t>
      </w:r>
      <w:bookmarkEnd w:id="12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现有问题：</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1、mpgs记录的图片，有时是车刚刚停进去的记录，还是个无牌车的记录，但是探头是有拍新的，图片不更新，经常的图片就是那个车头灯还亮着的图片；</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2、只拍了车辆停到一半的图片，车辆停稳后的图片不再上报。</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逻辑优化说明：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1、去掉车位最短变更时间的判断；去掉参数配置中“车位最短变更时间”配置项；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2、去掉无牌车变化最小次数的判断；去掉参数配置中“无牌车接受业务变化的最小次数”配置项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3、详细逻辑见以下流程.</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23" w:name="_Toc24434"/>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.2原型界面</w:t>
      </w:r>
      <w:bookmarkEnd w:id="12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6170" cy="2864485"/>
            <wp:effectExtent l="0" t="0" r="11430" b="5715"/>
            <wp:docPr id="55" name="图片 55" descr="进出车位数据上报逻辑优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进出车位数据上报逻辑优化"/>
                    <pic:cNvPicPr>
                      <a:picLocks noChangeAspect="1"/>
                    </pic:cNvPicPr>
                  </pic:nvPicPr>
                  <pic:blipFill>
                    <a:blip r:embed="rId37"/>
                    <a:stretch>
                      <a:fillRect/>
                    </a:stretch>
                  </pic:blipFill>
                  <pic:spPr>
                    <a:xfrm>
                      <a:off x="0" y="0"/>
                      <a:ext cx="6186170" cy="286448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4" w:name="_Toc15802"/>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.3流程图</w:t>
      </w:r>
      <w:bookmarkEnd w:id="12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179185" cy="1710690"/>
            <wp:effectExtent l="0" t="0" r="5715" b="3810"/>
            <wp:docPr id="56" name="图片 56" descr="进出车位数据上报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进出车位数据上报流程"/>
                    <pic:cNvPicPr>
                      <a:picLocks noChangeAspect="1"/>
                    </pic:cNvPicPr>
                  </pic:nvPicPr>
                  <pic:blipFill>
                    <a:blip r:embed="rId8"/>
                    <a:stretch>
                      <a:fillRect/>
                    </a:stretch>
                  </pic:blipFill>
                  <pic:spPr>
                    <a:xfrm>
                      <a:off x="0" y="0"/>
                      <a:ext cx="6179185" cy="171069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5" w:name="_Toc19775"/>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.4功能按钮说明</w:t>
      </w:r>
      <w:bookmarkEnd w:id="12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6" w:name="_Toc23428"/>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.5用例</w:t>
      </w:r>
      <w:bookmarkEnd w:id="12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27" w:name="_Toc1639"/>
      <w:r>
        <w:rPr>
          <w:rFonts w:hint="eastAsia" w:ascii="黑体" w:hAnsi="黑体" w:eastAsia="黑体" w:cs="黑体"/>
          <w:sz w:val="30"/>
          <w:szCs w:val="30"/>
          <w:lang w:val="en-US" w:eastAsia="zh-CN"/>
        </w:rPr>
        <w:t>3.2.11缩小实时监控页面的图例显示</w:t>
      </w:r>
      <w:bookmarkEnd w:id="127"/>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8" w:name="_Toc8219"/>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.1功能说明</w:t>
      </w:r>
      <w:bookmarkEnd w:id="12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业务说明：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1、缩小实时监控、查询机寻车页面的图例比例；</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2、图例改为可隐藏组件，点击“向右/向左”按钮，图例可向左/向右隐藏，点击“图例”按钮，可拉出显示图例。</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29" w:name="_Toc29072"/>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.2原型界面</w:t>
      </w:r>
      <w:bookmarkEnd w:id="129"/>
    </w:p>
    <w:p>
      <w:pPr>
        <w:pageBreakBefore w:val="0"/>
        <w:numPr>
          <w:ilvl w:val="0"/>
          <w:numId w:val="13"/>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实时监控页面</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lang w:val="en-US"/>
        </w:rPr>
      </w:pPr>
      <w:r>
        <w:rPr>
          <w:rFonts w:hint="eastAsia" w:ascii="黑体" w:hAnsi="黑体" w:eastAsia="黑体" w:cs="黑体"/>
          <w:sz w:val="21"/>
          <w:szCs w:val="21"/>
          <w:lang w:val="en-US" w:eastAsia="zh-CN"/>
        </w:rPr>
        <w:t>（1）默认显示“图例”图标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1725" cy="2822575"/>
            <wp:effectExtent l="0" t="0" r="3175" b="952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38"/>
                    <a:stretch>
                      <a:fillRect/>
                    </a:stretch>
                  </pic:blipFill>
                  <pic:spPr>
                    <a:xfrm>
                      <a:off x="0" y="0"/>
                      <a:ext cx="6181725" cy="282257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lang w:val="en-US"/>
        </w:rPr>
      </w:pPr>
      <w:r>
        <w:rPr>
          <w:rFonts w:hint="eastAsia" w:ascii="黑体" w:hAnsi="黑体" w:eastAsia="黑体" w:cs="黑体"/>
          <w:sz w:val="21"/>
          <w:szCs w:val="21"/>
          <w:lang w:val="en-US" w:eastAsia="zh-CN"/>
        </w:rPr>
        <w:t>（2）点击“图例”图标，展开地图图例，点击“向右”箭头，可隐藏地图图例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3630" cy="2842895"/>
            <wp:effectExtent l="0" t="0" r="1270" b="190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39"/>
                    <a:stretch>
                      <a:fillRect/>
                    </a:stretch>
                  </pic:blipFill>
                  <pic:spPr>
                    <a:xfrm>
                      <a:off x="0" y="0"/>
                      <a:ext cx="6183630" cy="284289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ageBreakBefore w:val="0"/>
        <w:numPr>
          <w:ilvl w:val="0"/>
          <w:numId w:val="13"/>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实时监控页面</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lang w:val="en-US"/>
        </w:rPr>
      </w:pPr>
      <w:r>
        <w:rPr>
          <w:rFonts w:hint="eastAsia" w:ascii="黑体" w:hAnsi="黑体" w:eastAsia="黑体" w:cs="黑体"/>
          <w:sz w:val="21"/>
          <w:szCs w:val="21"/>
          <w:lang w:val="en-US" w:eastAsia="zh-CN"/>
        </w:rPr>
        <w:t>（1）默认显示“图例”图标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6170" cy="2862580"/>
            <wp:effectExtent l="0" t="0" r="11430" b="762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40"/>
                    <a:stretch>
                      <a:fillRect/>
                    </a:stretch>
                  </pic:blipFill>
                  <pic:spPr>
                    <a:xfrm>
                      <a:off x="0" y="0"/>
                      <a:ext cx="6186170" cy="286258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lang w:val="en-US"/>
        </w:rPr>
      </w:pPr>
      <w:r>
        <w:rPr>
          <w:rFonts w:hint="eastAsia" w:ascii="黑体" w:hAnsi="黑体" w:eastAsia="黑体" w:cs="黑体"/>
          <w:sz w:val="21"/>
          <w:szCs w:val="21"/>
          <w:lang w:val="en-US" w:eastAsia="zh-CN"/>
        </w:rPr>
        <w:t>（2）点击“图例”图标，展开地图图例，点击“向左”箭头，可隐藏地图图例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drawing>
          <wp:inline distT="0" distB="0" distL="114300" distR="114300">
            <wp:extent cx="6187440" cy="2842895"/>
            <wp:effectExtent l="0" t="0" r="10160" b="1905"/>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41"/>
                    <a:stretch>
                      <a:fillRect/>
                    </a:stretch>
                  </pic:blipFill>
                  <pic:spPr>
                    <a:xfrm>
                      <a:off x="0" y="0"/>
                      <a:ext cx="6187440" cy="2842895"/>
                    </a:xfrm>
                    <a:prstGeom prst="rect">
                      <a:avLst/>
                    </a:prstGeom>
                    <a:noFill/>
                    <a:ln w="9525">
                      <a:noFill/>
                    </a:ln>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0" w:name="_Toc6255"/>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.3流程图</w:t>
      </w:r>
      <w:bookmarkEnd w:id="13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1" w:name="_Toc11595"/>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.4功能按钮说明</w:t>
      </w:r>
      <w:bookmarkEnd w:id="13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2" w:name="_Toc188"/>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.5用例</w:t>
      </w:r>
      <w:bookmarkEnd w:id="13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33" w:name="_Toc16257"/>
      <w:bookmarkStart w:id="134" w:name="_Toc5080"/>
      <w:bookmarkStart w:id="135" w:name="_Toc1288"/>
      <w:r>
        <w:rPr>
          <w:rFonts w:hint="eastAsia" w:ascii="黑体" w:hAnsi="黑体" w:eastAsia="黑体" w:cs="黑体"/>
          <w:szCs w:val="22"/>
          <w:lang w:val="en-US" w:eastAsia="zh-CN"/>
        </w:rPr>
        <w:t>4.非功能性需求</w:t>
      </w:r>
      <w:bookmarkEnd w:id="133"/>
      <w:bookmarkEnd w:id="134"/>
      <w:bookmarkEnd w:id="135"/>
    </w:p>
    <w:tbl>
      <w:tblPr>
        <w:tblStyle w:val="13"/>
        <w:tblW w:w="9500" w:type="dxa"/>
        <w:jc w:val="center"/>
        <w:tblInd w:w="-1495" w:type="dxa"/>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
      <w:tblGrid>
        <w:gridCol w:w="1846"/>
        <w:gridCol w:w="6348"/>
        <w:gridCol w:w="1306"/>
      </w:tblGrid>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rPr>
              <w:t>需求名称</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rPr>
              <w:t>详细要求</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lang w:eastAsia="zh-CN"/>
              </w:rPr>
              <w:t>优先级</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Style w:val="7"/>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可靠性要求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r>
              <w:rPr>
                <w:rFonts w:hint="eastAsia" w:ascii="黑体" w:hAnsi="黑体" w:eastAsia="黑体" w:cs="黑体"/>
                <w:color w:val="000000"/>
                <w:kern w:val="0"/>
                <w:sz w:val="21"/>
                <w:szCs w:val="21"/>
                <w:lang w:eastAsia="zh-CN"/>
              </w:rPr>
              <w:t>所有崩溃情况都有记录日志</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Style w:val="7"/>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兼容性要求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9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vAlign w:val="center"/>
          </w:tcPr>
          <w:p>
            <w:pPr>
              <w:pageBreakBefore w:val="0"/>
              <w:widowControl/>
              <w:kinsoku/>
              <w:wordWrap/>
              <w:overflowPunct/>
              <w:topLinePunct w:val="0"/>
              <w:autoSpaceDE/>
              <w:autoSpaceDN/>
              <w:bidi w:val="0"/>
              <w:adjustRightInd/>
              <w:snapToGrid/>
              <w:spacing w:line="360" w:lineRule="auto"/>
              <w:ind w:left="0" w:right="0" w:rightChars="0" w:firstLine="0"/>
              <w:jc w:val="left"/>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效率要求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vAlign w:val="cente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both"/>
              <w:textAlignment w:val="auto"/>
              <w:rPr>
                <w:rFonts w:hint="eastAsia" w:ascii="黑体" w:hAnsi="黑体" w:eastAsia="黑体" w:cs="黑体"/>
                <w:color w:val="000000"/>
                <w:kern w:val="0"/>
                <w:sz w:val="21"/>
                <w:szCs w:val="21"/>
                <w:lang w:eastAsia="zh-CN"/>
              </w:rPr>
            </w:pPr>
            <w:r>
              <w:rPr>
                <w:rFonts w:hint="eastAsia" w:ascii="黑体" w:hAnsi="黑体" w:eastAsia="黑体" w:cs="黑体"/>
                <w:color w:val="000000"/>
                <w:kern w:val="0"/>
                <w:sz w:val="21"/>
                <w:szCs w:val="21"/>
                <w:lang w:eastAsia="zh-CN"/>
              </w:rPr>
              <w:t>网络正常的情况下，任何菜单的点击响应时间不超过</w:t>
            </w:r>
            <w:r>
              <w:rPr>
                <w:rFonts w:hint="eastAsia" w:ascii="黑体" w:hAnsi="黑体" w:eastAsia="黑体" w:cs="黑体"/>
                <w:color w:val="000000"/>
                <w:kern w:val="0"/>
                <w:sz w:val="21"/>
                <w:szCs w:val="21"/>
                <w:lang w:val="en-US" w:eastAsia="zh-CN"/>
              </w:rPr>
              <w:t>3秒</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可维护性要求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可移植性要求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val="en-US"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易用性要求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bookmarkStart w:id="136" w:name="_Toc7429177"/>
            <w:bookmarkEnd w:id="136"/>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接口需求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运营性要求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风险规避</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性能需求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4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其它</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4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bl>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bookmarkStart w:id="137" w:name="_Toc16300"/>
      <w:bookmarkEnd w:id="137"/>
      <w:bookmarkStart w:id="138" w:name="_Toc20296"/>
      <w:bookmarkEnd w:id="138"/>
      <w:bookmarkStart w:id="139" w:name="_Toc31005"/>
      <w:bookmarkEnd w:id="139"/>
      <w:bookmarkStart w:id="140" w:name="_Toc30536"/>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41" w:name="_Toc8453"/>
      <w:bookmarkStart w:id="142" w:name="_Toc7734"/>
      <w:bookmarkStart w:id="143" w:name="_Toc10698"/>
      <w:r>
        <w:rPr>
          <w:rFonts w:hint="eastAsia" w:ascii="黑体" w:hAnsi="黑体" w:eastAsia="黑体" w:cs="黑体"/>
          <w:szCs w:val="22"/>
          <w:lang w:val="en-US" w:eastAsia="zh-CN"/>
        </w:rPr>
        <w:t>5.外部接口说明</w:t>
      </w:r>
      <w:bookmarkEnd w:id="140"/>
      <w:bookmarkEnd w:id="141"/>
      <w:bookmarkEnd w:id="142"/>
      <w:bookmarkEnd w:id="14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44" w:name="_Toc2018"/>
      <w:bookmarkEnd w:id="144"/>
      <w:bookmarkStart w:id="145" w:name="_Toc4050"/>
      <w:bookmarkEnd w:id="145"/>
      <w:bookmarkStart w:id="146" w:name="_Toc1804"/>
      <w:bookmarkStart w:id="147" w:name="_Toc2226"/>
      <w:bookmarkStart w:id="148" w:name="_Toc15019"/>
      <w:bookmarkStart w:id="149" w:name="_Toc28063"/>
      <w:r>
        <w:rPr>
          <w:rFonts w:hint="eastAsia" w:ascii="黑体" w:hAnsi="黑体" w:eastAsia="黑体" w:cs="黑体"/>
          <w:szCs w:val="22"/>
          <w:lang w:val="en-US" w:eastAsia="zh-CN"/>
        </w:rPr>
        <w:t>6.附件</w:t>
      </w:r>
      <w:bookmarkEnd w:id="146"/>
      <w:bookmarkEnd w:id="147"/>
      <w:bookmarkEnd w:id="148"/>
      <w:bookmarkEnd w:id="14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50" w:name="_Toc12766"/>
      <w:bookmarkEnd w:id="150"/>
      <w:bookmarkStart w:id="151" w:name="_Toc8307"/>
      <w:bookmarkEnd w:id="151"/>
      <w:bookmarkStart w:id="152" w:name="_Toc7732"/>
      <w:bookmarkEnd w:id="152"/>
      <w:bookmarkStart w:id="153" w:name="_Toc21233"/>
      <w:bookmarkStart w:id="154" w:name="_Toc24257"/>
      <w:bookmarkStart w:id="155" w:name="_Toc19341"/>
      <w:bookmarkStart w:id="156" w:name="_Toc10731"/>
      <w:r>
        <w:rPr>
          <w:rFonts w:hint="eastAsia" w:ascii="黑体" w:hAnsi="黑体" w:eastAsia="黑体" w:cs="黑体"/>
          <w:szCs w:val="22"/>
          <w:lang w:val="en-US" w:eastAsia="zh-CN"/>
        </w:rPr>
        <w:t>7.附录</w:t>
      </w:r>
      <w:bookmarkEnd w:id="153"/>
      <w:bookmarkEnd w:id="154"/>
      <w:bookmarkEnd w:id="155"/>
      <w:bookmarkEnd w:id="156"/>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7" w:name="_Toc20160"/>
      <w:bookmarkEnd w:id="157"/>
      <w:bookmarkStart w:id="158" w:name="_Toc25562"/>
      <w:bookmarkEnd w:id="158"/>
      <w:bookmarkStart w:id="159" w:name="_Toc10464"/>
      <w:bookmarkStart w:id="160" w:name="_Toc1710"/>
      <w:bookmarkStart w:id="161" w:name="_Toc12746"/>
      <w:bookmarkStart w:id="162" w:name="_Toc17965"/>
      <w:r>
        <w:rPr>
          <w:rFonts w:hint="eastAsia" w:ascii="黑体" w:hAnsi="黑体" w:cs="黑体"/>
          <w:szCs w:val="22"/>
          <w:lang w:val="en-US" w:eastAsia="zh-CN"/>
        </w:rPr>
        <w:t>7</w:t>
      </w:r>
      <w:r>
        <w:rPr>
          <w:rFonts w:hint="eastAsia" w:ascii="黑体" w:hAnsi="黑体" w:eastAsia="黑体" w:cs="黑体"/>
          <w:szCs w:val="22"/>
          <w:lang w:val="en-US" w:eastAsia="zh-CN"/>
        </w:rPr>
        <w:t>.1通用规范说明</w:t>
      </w:r>
      <w:bookmarkEnd w:id="159"/>
      <w:bookmarkEnd w:id="160"/>
      <w:bookmarkEnd w:id="161"/>
      <w:bookmarkEnd w:id="162"/>
    </w:p>
    <w:tbl>
      <w:tblPr>
        <w:tblStyle w:val="1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2"/>
        <w:gridCol w:w="3450"/>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2"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序号</w:t>
            </w:r>
          </w:p>
        </w:tc>
        <w:tc>
          <w:tcPr>
            <w:tcW w:w="345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对象</w:t>
            </w:r>
          </w:p>
        </w:tc>
        <w:tc>
          <w:tcPr>
            <w:tcW w:w="381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2"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p>
        </w:tc>
        <w:tc>
          <w:tcPr>
            <w:tcW w:w="345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eastAsia="zh-CN"/>
              </w:rPr>
            </w:pPr>
          </w:p>
        </w:tc>
        <w:tc>
          <w:tcPr>
            <w:tcW w:w="381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eastAsia="zh-CN"/>
              </w:rPr>
            </w:pPr>
          </w:p>
        </w:tc>
      </w:tr>
    </w:tbl>
    <w:p>
      <w:pPr>
        <w:pageBreakBefore w:val="0"/>
        <w:kinsoku/>
        <w:wordWrap/>
        <w:overflowPunct/>
        <w:topLinePunct w:val="0"/>
        <w:autoSpaceDE/>
        <w:autoSpaceDN/>
        <w:bidi w:val="0"/>
        <w:adjustRightInd/>
        <w:snapToGrid/>
        <w:spacing w:line="360" w:lineRule="auto"/>
        <w:ind w:right="0" w:rightChars="0"/>
        <w:textAlignment w:val="auto"/>
        <w:rPr>
          <w:lang w:eastAsia="zh-CN"/>
        </w:rPr>
      </w:pP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3" w:name="_Toc1779"/>
      <w:bookmarkEnd w:id="163"/>
      <w:bookmarkStart w:id="164" w:name="_Toc32744"/>
      <w:bookmarkEnd w:id="164"/>
      <w:bookmarkStart w:id="165" w:name="_Toc9981"/>
      <w:bookmarkStart w:id="166" w:name="_Toc5003"/>
      <w:bookmarkStart w:id="167" w:name="_Toc14273"/>
      <w:bookmarkStart w:id="168" w:name="_Toc14509"/>
      <w:r>
        <w:rPr>
          <w:rFonts w:hint="eastAsia" w:ascii="黑体" w:hAnsi="黑体" w:cs="黑体"/>
          <w:szCs w:val="22"/>
          <w:lang w:val="en-US" w:eastAsia="zh-CN"/>
        </w:rPr>
        <w:t>7</w:t>
      </w:r>
      <w:r>
        <w:rPr>
          <w:rFonts w:hint="eastAsia" w:ascii="黑体" w:hAnsi="黑体" w:eastAsia="黑体" w:cs="黑体"/>
          <w:szCs w:val="22"/>
          <w:lang w:val="en-US" w:eastAsia="zh-CN"/>
        </w:rPr>
        <w:t>.2通用页面及控件说明</w:t>
      </w:r>
      <w:bookmarkEnd w:id="165"/>
      <w:bookmarkEnd w:id="166"/>
      <w:bookmarkEnd w:id="167"/>
      <w:bookmarkEnd w:id="16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72663E3"/>
    <w:multiLevelType w:val="singleLevel"/>
    <w:tmpl w:val="D72663E3"/>
    <w:lvl w:ilvl="0" w:tentative="0">
      <w:start w:val="1"/>
      <w:numFmt w:val="decimal"/>
      <w:suff w:val="nothing"/>
      <w:lvlText w:val="%1、"/>
      <w:lvlJc w:val="left"/>
    </w:lvl>
  </w:abstractNum>
  <w:abstractNum w:abstractNumId="1">
    <w:nsid w:val="ECEBEE8C"/>
    <w:multiLevelType w:val="singleLevel"/>
    <w:tmpl w:val="ECEBEE8C"/>
    <w:lvl w:ilvl="0" w:tentative="0">
      <w:start w:val="8"/>
      <w:numFmt w:val="decimal"/>
      <w:suff w:val="nothing"/>
      <w:lvlText w:val="%1、"/>
      <w:lvlJc w:val="left"/>
    </w:lvl>
  </w:abstractNum>
  <w:abstractNum w:abstractNumId="2">
    <w:nsid w:val="0908170E"/>
    <w:multiLevelType w:val="singleLevel"/>
    <w:tmpl w:val="0908170E"/>
    <w:lvl w:ilvl="0" w:tentative="0">
      <w:start w:val="1"/>
      <w:numFmt w:val="decimal"/>
      <w:suff w:val="nothing"/>
      <w:lvlText w:val="%1、"/>
      <w:lvlJc w:val="left"/>
    </w:lvl>
  </w:abstractNum>
  <w:abstractNum w:abstractNumId="3">
    <w:nsid w:val="37442BD1"/>
    <w:multiLevelType w:val="singleLevel"/>
    <w:tmpl w:val="37442BD1"/>
    <w:lvl w:ilvl="0" w:tentative="0">
      <w:start w:val="1"/>
      <w:numFmt w:val="decimal"/>
      <w:suff w:val="nothing"/>
      <w:lvlText w:val="%1、"/>
      <w:lvlJc w:val="left"/>
    </w:lvl>
  </w:abstractNum>
  <w:abstractNum w:abstractNumId="4">
    <w:nsid w:val="55F9768D"/>
    <w:multiLevelType w:val="singleLevel"/>
    <w:tmpl w:val="55F9768D"/>
    <w:lvl w:ilvl="0" w:tentative="0">
      <w:start w:val="1"/>
      <w:numFmt w:val="decimal"/>
      <w:suff w:val="nothing"/>
      <w:lvlText w:val="%1、"/>
      <w:lvlJc w:val="left"/>
    </w:lvl>
  </w:abstractNum>
  <w:abstractNum w:abstractNumId="5">
    <w:nsid w:val="55F97F5F"/>
    <w:multiLevelType w:val="singleLevel"/>
    <w:tmpl w:val="55F97F5F"/>
    <w:lvl w:ilvl="0" w:tentative="0">
      <w:start w:val="1"/>
      <w:numFmt w:val="decimal"/>
      <w:suff w:val="nothing"/>
      <w:lvlText w:val="%1、"/>
      <w:lvlJc w:val="left"/>
    </w:lvl>
  </w:abstractNum>
  <w:abstractNum w:abstractNumId="6">
    <w:nsid w:val="55F998A4"/>
    <w:multiLevelType w:val="singleLevel"/>
    <w:tmpl w:val="55F998A4"/>
    <w:lvl w:ilvl="0" w:tentative="0">
      <w:start w:val="1"/>
      <w:numFmt w:val="decimal"/>
      <w:suff w:val="nothing"/>
      <w:lvlText w:val="%1、"/>
      <w:lvlJc w:val="left"/>
    </w:lvl>
  </w:abstractNum>
  <w:abstractNum w:abstractNumId="7">
    <w:nsid w:val="55F9993B"/>
    <w:multiLevelType w:val="singleLevel"/>
    <w:tmpl w:val="55F9993B"/>
    <w:lvl w:ilvl="0" w:tentative="0">
      <w:start w:val="1"/>
      <w:numFmt w:val="decimal"/>
      <w:suff w:val="nothing"/>
      <w:lvlText w:val="%1、"/>
      <w:lvlJc w:val="left"/>
    </w:lvl>
  </w:abstractNum>
  <w:abstractNum w:abstractNumId="8">
    <w:nsid w:val="55FCFACF"/>
    <w:multiLevelType w:val="singleLevel"/>
    <w:tmpl w:val="55FCFACF"/>
    <w:lvl w:ilvl="0" w:tentative="0">
      <w:start w:val="1"/>
      <w:numFmt w:val="decimal"/>
      <w:suff w:val="nothing"/>
      <w:lvlText w:val="%1、"/>
      <w:lvlJc w:val="left"/>
    </w:lvl>
  </w:abstractNum>
  <w:abstractNum w:abstractNumId="9">
    <w:nsid w:val="56AD97C3"/>
    <w:multiLevelType w:val="singleLevel"/>
    <w:tmpl w:val="56AD97C3"/>
    <w:lvl w:ilvl="0" w:tentative="0">
      <w:start w:val="1"/>
      <w:numFmt w:val="decimal"/>
      <w:suff w:val="nothing"/>
      <w:lvlText w:val="%1、"/>
      <w:lvlJc w:val="left"/>
    </w:lvl>
  </w:abstractNum>
  <w:abstractNum w:abstractNumId="10">
    <w:nsid w:val="56AD982D"/>
    <w:multiLevelType w:val="singleLevel"/>
    <w:tmpl w:val="56AD982D"/>
    <w:lvl w:ilvl="0" w:tentative="0">
      <w:start w:val="1"/>
      <w:numFmt w:val="decimal"/>
      <w:suff w:val="nothing"/>
      <w:lvlText w:val="%1、"/>
      <w:lvlJc w:val="left"/>
    </w:lvl>
  </w:abstractNum>
  <w:abstractNum w:abstractNumId="11">
    <w:nsid w:val="58B39911"/>
    <w:multiLevelType w:val="multilevel"/>
    <w:tmpl w:val="58B39911"/>
    <w:lvl w:ilvl="0" w:tentative="0">
      <w:start w:val="1"/>
      <w:numFmt w:val="decimal"/>
      <w:pStyle w:val="3"/>
      <w:lvlText w:val="%1."/>
      <w:lvlJc w:val="left"/>
      <w:pPr>
        <w:ind w:left="425" w:leftChars="0" w:hanging="425" w:firstLineChars="0"/>
      </w:pPr>
      <w:rPr>
        <w:rFonts w:hint="default" w:ascii="宋体" w:hAnsi="宋体" w:eastAsia="宋体" w:cs="宋体"/>
      </w:rPr>
    </w:lvl>
    <w:lvl w:ilvl="1" w:tentative="0">
      <w:start w:val="1"/>
      <w:numFmt w:val="decimal"/>
      <w:pStyle w:val="4"/>
      <w:lvlText w:val="%1.%2."/>
      <w:lvlJc w:val="left"/>
      <w:pPr>
        <w:ind w:left="567" w:leftChars="0" w:hanging="567" w:firstLineChars="0"/>
      </w:pPr>
      <w:rPr>
        <w:rFonts w:hint="default" w:ascii="宋体" w:hAnsi="宋体" w:eastAsia="宋体" w:cs="宋体"/>
      </w:rPr>
    </w:lvl>
    <w:lvl w:ilvl="2" w:tentative="0">
      <w:start w:val="1"/>
      <w:numFmt w:val="decimal"/>
      <w:pStyle w:val="5"/>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ascii="宋体" w:hAnsi="宋体" w:eastAsia="宋体" w:cs="宋体"/>
      </w:rPr>
    </w:lvl>
    <w:lvl w:ilvl="4" w:tentative="0">
      <w:start w:val="1"/>
      <w:numFmt w:val="decimal"/>
      <w:lvlText w:val="%1.%2.%3.%4.%5."/>
      <w:lvlJc w:val="left"/>
      <w:pPr>
        <w:ind w:left="991" w:leftChars="0" w:hanging="991" w:firstLineChars="0"/>
      </w:pPr>
      <w:rPr>
        <w:rFonts w:hint="default" w:ascii="宋体" w:hAnsi="宋体" w:eastAsia="宋体" w:cs="宋体"/>
      </w:rPr>
    </w:lvl>
    <w:lvl w:ilvl="5" w:tentative="0">
      <w:start w:val="1"/>
      <w:numFmt w:val="decimal"/>
      <w:lvlText w:val="%1.%2.%3.%4.%5.%6."/>
      <w:lvlJc w:val="left"/>
      <w:pPr>
        <w:ind w:left="1134" w:leftChars="0" w:hanging="1134" w:firstLineChars="0"/>
      </w:pPr>
      <w:rPr>
        <w:rFonts w:hint="default" w:ascii="宋体" w:hAnsi="宋体" w:eastAsia="宋体" w:cs="宋体"/>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12">
    <w:nsid w:val="59FF3EF2"/>
    <w:multiLevelType w:val="singleLevel"/>
    <w:tmpl w:val="59FF3EF2"/>
    <w:lvl w:ilvl="0" w:tentative="0">
      <w:start w:val="9"/>
      <w:numFmt w:val="decimal"/>
      <w:suff w:val="nothing"/>
      <w:lvlText w:val="%1、"/>
      <w:lvlJc w:val="left"/>
    </w:lvl>
  </w:abstractNum>
  <w:num w:numId="1">
    <w:abstractNumId w:val="11"/>
  </w:num>
  <w:num w:numId="2">
    <w:abstractNumId w:val="4"/>
  </w:num>
  <w:num w:numId="3">
    <w:abstractNumId w:val="5"/>
  </w:num>
  <w:num w:numId="4">
    <w:abstractNumId w:val="6"/>
  </w:num>
  <w:num w:numId="5">
    <w:abstractNumId w:val="7"/>
  </w:num>
  <w:num w:numId="6">
    <w:abstractNumId w:val="8"/>
  </w:num>
  <w:num w:numId="7">
    <w:abstractNumId w:val="9"/>
  </w:num>
  <w:num w:numId="8">
    <w:abstractNumId w:val="10"/>
  </w:num>
  <w:num w:numId="9">
    <w:abstractNumId w:val="12"/>
  </w:num>
  <w:num w:numId="10">
    <w:abstractNumId w:val="1"/>
  </w:num>
  <w:num w:numId="11">
    <w:abstractNumId w:val="0"/>
  </w:num>
  <w:num w:numId="12">
    <w:abstractNumId w:val="3"/>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81310"/>
    <w:rsid w:val="0094485F"/>
    <w:rsid w:val="00D15CBC"/>
    <w:rsid w:val="011C72A0"/>
    <w:rsid w:val="01D72F53"/>
    <w:rsid w:val="02314027"/>
    <w:rsid w:val="02AD06BD"/>
    <w:rsid w:val="03BC78EA"/>
    <w:rsid w:val="03DC650F"/>
    <w:rsid w:val="03E236FD"/>
    <w:rsid w:val="040D0A6E"/>
    <w:rsid w:val="051C04A3"/>
    <w:rsid w:val="05427A74"/>
    <w:rsid w:val="05530392"/>
    <w:rsid w:val="059B3818"/>
    <w:rsid w:val="06924482"/>
    <w:rsid w:val="06F97F58"/>
    <w:rsid w:val="070C5C0B"/>
    <w:rsid w:val="07B14115"/>
    <w:rsid w:val="07B907DA"/>
    <w:rsid w:val="07C86B2A"/>
    <w:rsid w:val="07F35A12"/>
    <w:rsid w:val="08002CFC"/>
    <w:rsid w:val="080420A5"/>
    <w:rsid w:val="082527A4"/>
    <w:rsid w:val="08BD5E7C"/>
    <w:rsid w:val="08DA0262"/>
    <w:rsid w:val="08EC27C4"/>
    <w:rsid w:val="097659C2"/>
    <w:rsid w:val="09A628B5"/>
    <w:rsid w:val="09B43F9C"/>
    <w:rsid w:val="0A5841E0"/>
    <w:rsid w:val="0ABB05F2"/>
    <w:rsid w:val="0C0E0E96"/>
    <w:rsid w:val="0C335221"/>
    <w:rsid w:val="0C561142"/>
    <w:rsid w:val="0C7746EB"/>
    <w:rsid w:val="0C833488"/>
    <w:rsid w:val="0CA464CC"/>
    <w:rsid w:val="0E2066C0"/>
    <w:rsid w:val="0EFD6301"/>
    <w:rsid w:val="0F482D37"/>
    <w:rsid w:val="0F697AB2"/>
    <w:rsid w:val="10723BFD"/>
    <w:rsid w:val="11972EF6"/>
    <w:rsid w:val="119E5635"/>
    <w:rsid w:val="11A10569"/>
    <w:rsid w:val="12146530"/>
    <w:rsid w:val="123470D6"/>
    <w:rsid w:val="1246673B"/>
    <w:rsid w:val="137C0288"/>
    <w:rsid w:val="1389190B"/>
    <w:rsid w:val="13A85494"/>
    <w:rsid w:val="13EB4DF5"/>
    <w:rsid w:val="13ED51ED"/>
    <w:rsid w:val="14066C60"/>
    <w:rsid w:val="14A117D9"/>
    <w:rsid w:val="153870E9"/>
    <w:rsid w:val="155E18A4"/>
    <w:rsid w:val="157009EA"/>
    <w:rsid w:val="15AA4CDF"/>
    <w:rsid w:val="17507110"/>
    <w:rsid w:val="17C47C06"/>
    <w:rsid w:val="17F02908"/>
    <w:rsid w:val="181E4018"/>
    <w:rsid w:val="18BF6A47"/>
    <w:rsid w:val="18C64C2A"/>
    <w:rsid w:val="191904C5"/>
    <w:rsid w:val="191B2735"/>
    <w:rsid w:val="1A303C37"/>
    <w:rsid w:val="1A713092"/>
    <w:rsid w:val="1A8719D0"/>
    <w:rsid w:val="1AD754E6"/>
    <w:rsid w:val="1B0F1116"/>
    <w:rsid w:val="1B6926C3"/>
    <w:rsid w:val="1B79412C"/>
    <w:rsid w:val="1BC76261"/>
    <w:rsid w:val="1BD119A1"/>
    <w:rsid w:val="1BD373DA"/>
    <w:rsid w:val="1C5C2283"/>
    <w:rsid w:val="1E315DA8"/>
    <w:rsid w:val="1E50729F"/>
    <w:rsid w:val="1EE62A93"/>
    <w:rsid w:val="1F1B68A6"/>
    <w:rsid w:val="205C290C"/>
    <w:rsid w:val="213C3D0A"/>
    <w:rsid w:val="21612090"/>
    <w:rsid w:val="22A67264"/>
    <w:rsid w:val="22BD16B9"/>
    <w:rsid w:val="23336F66"/>
    <w:rsid w:val="23371002"/>
    <w:rsid w:val="23BB2BD3"/>
    <w:rsid w:val="25553546"/>
    <w:rsid w:val="2555511C"/>
    <w:rsid w:val="25A96322"/>
    <w:rsid w:val="25B13631"/>
    <w:rsid w:val="265147D5"/>
    <w:rsid w:val="2674089F"/>
    <w:rsid w:val="26D277E6"/>
    <w:rsid w:val="26F13CE9"/>
    <w:rsid w:val="284F2F68"/>
    <w:rsid w:val="28D54D51"/>
    <w:rsid w:val="29176D89"/>
    <w:rsid w:val="29845AD4"/>
    <w:rsid w:val="29B055E8"/>
    <w:rsid w:val="2A7A6CD8"/>
    <w:rsid w:val="2A7B72C7"/>
    <w:rsid w:val="2AA246A5"/>
    <w:rsid w:val="2AB31377"/>
    <w:rsid w:val="2ACE5F12"/>
    <w:rsid w:val="2B903C0B"/>
    <w:rsid w:val="2BBE2E04"/>
    <w:rsid w:val="2BC11AC8"/>
    <w:rsid w:val="2C330247"/>
    <w:rsid w:val="2CB049B4"/>
    <w:rsid w:val="2D321248"/>
    <w:rsid w:val="2D58754B"/>
    <w:rsid w:val="2D647606"/>
    <w:rsid w:val="2DC4391D"/>
    <w:rsid w:val="2E5E534D"/>
    <w:rsid w:val="2E8F2E3E"/>
    <w:rsid w:val="2EE04336"/>
    <w:rsid w:val="2F0126BE"/>
    <w:rsid w:val="2F4E05D2"/>
    <w:rsid w:val="3041625F"/>
    <w:rsid w:val="309C2BA7"/>
    <w:rsid w:val="31A52A7D"/>
    <w:rsid w:val="33C7040A"/>
    <w:rsid w:val="3430630A"/>
    <w:rsid w:val="348C0F76"/>
    <w:rsid w:val="34CD0F2C"/>
    <w:rsid w:val="34CF6C5C"/>
    <w:rsid w:val="350F35AF"/>
    <w:rsid w:val="352203EB"/>
    <w:rsid w:val="35376FBE"/>
    <w:rsid w:val="36092931"/>
    <w:rsid w:val="363B5BFE"/>
    <w:rsid w:val="366D29D7"/>
    <w:rsid w:val="36D36752"/>
    <w:rsid w:val="3722512C"/>
    <w:rsid w:val="381B3CA0"/>
    <w:rsid w:val="381D7A1A"/>
    <w:rsid w:val="382D4AD4"/>
    <w:rsid w:val="38462BC9"/>
    <w:rsid w:val="38485CC0"/>
    <w:rsid w:val="39BB2DC5"/>
    <w:rsid w:val="39C64889"/>
    <w:rsid w:val="3A226A06"/>
    <w:rsid w:val="3A8556D1"/>
    <w:rsid w:val="3B47562F"/>
    <w:rsid w:val="3B796D32"/>
    <w:rsid w:val="3BA43BD0"/>
    <w:rsid w:val="3C2A7584"/>
    <w:rsid w:val="3C5F48D4"/>
    <w:rsid w:val="3C6C0546"/>
    <w:rsid w:val="3E192601"/>
    <w:rsid w:val="3E306CCD"/>
    <w:rsid w:val="3F107C5A"/>
    <w:rsid w:val="3F812159"/>
    <w:rsid w:val="3FBD10A5"/>
    <w:rsid w:val="40A4028F"/>
    <w:rsid w:val="40F43277"/>
    <w:rsid w:val="417412FF"/>
    <w:rsid w:val="42587BED"/>
    <w:rsid w:val="42C756F7"/>
    <w:rsid w:val="436C13E2"/>
    <w:rsid w:val="44601E5B"/>
    <w:rsid w:val="447622A6"/>
    <w:rsid w:val="44F2425C"/>
    <w:rsid w:val="45E56EA8"/>
    <w:rsid w:val="460853AB"/>
    <w:rsid w:val="464D7DB9"/>
    <w:rsid w:val="472E57EC"/>
    <w:rsid w:val="47521EC0"/>
    <w:rsid w:val="47665903"/>
    <w:rsid w:val="48C60319"/>
    <w:rsid w:val="4901555D"/>
    <w:rsid w:val="49300160"/>
    <w:rsid w:val="49837A19"/>
    <w:rsid w:val="4B353A8F"/>
    <w:rsid w:val="4BD55C49"/>
    <w:rsid w:val="4BE2602D"/>
    <w:rsid w:val="4C9B30D4"/>
    <w:rsid w:val="4CB15CFD"/>
    <w:rsid w:val="4CB46F1C"/>
    <w:rsid w:val="4D523BF7"/>
    <w:rsid w:val="4D6C276F"/>
    <w:rsid w:val="4D983C86"/>
    <w:rsid w:val="4DA67833"/>
    <w:rsid w:val="4DA87DE8"/>
    <w:rsid w:val="4DB22ECE"/>
    <w:rsid w:val="4DBB693E"/>
    <w:rsid w:val="4EEC53AC"/>
    <w:rsid w:val="500123C4"/>
    <w:rsid w:val="504F4340"/>
    <w:rsid w:val="5092449B"/>
    <w:rsid w:val="51453955"/>
    <w:rsid w:val="51821A60"/>
    <w:rsid w:val="51F2577B"/>
    <w:rsid w:val="52457580"/>
    <w:rsid w:val="526C31CC"/>
    <w:rsid w:val="529F09BE"/>
    <w:rsid w:val="536039A6"/>
    <w:rsid w:val="53880FE0"/>
    <w:rsid w:val="54114912"/>
    <w:rsid w:val="54633EAC"/>
    <w:rsid w:val="550427ED"/>
    <w:rsid w:val="55BD3503"/>
    <w:rsid w:val="561C1EA1"/>
    <w:rsid w:val="561C4CE5"/>
    <w:rsid w:val="564D79F4"/>
    <w:rsid w:val="571318D3"/>
    <w:rsid w:val="57145C58"/>
    <w:rsid w:val="57405A9F"/>
    <w:rsid w:val="57A970D3"/>
    <w:rsid w:val="582427C8"/>
    <w:rsid w:val="587508FE"/>
    <w:rsid w:val="58B272FD"/>
    <w:rsid w:val="59177AF7"/>
    <w:rsid w:val="59223D5C"/>
    <w:rsid w:val="59647BE4"/>
    <w:rsid w:val="59BE22FD"/>
    <w:rsid w:val="5A381105"/>
    <w:rsid w:val="5A3A2F95"/>
    <w:rsid w:val="5B331694"/>
    <w:rsid w:val="5B4A067E"/>
    <w:rsid w:val="5C41439C"/>
    <w:rsid w:val="5C4A39A1"/>
    <w:rsid w:val="5C6A4CA6"/>
    <w:rsid w:val="5D587090"/>
    <w:rsid w:val="5DA725A7"/>
    <w:rsid w:val="5E7C6F0B"/>
    <w:rsid w:val="5E9D6E25"/>
    <w:rsid w:val="5EB45386"/>
    <w:rsid w:val="5FD03CF1"/>
    <w:rsid w:val="5FEA460F"/>
    <w:rsid w:val="5FFF1AFF"/>
    <w:rsid w:val="6090113D"/>
    <w:rsid w:val="60974395"/>
    <w:rsid w:val="615327D0"/>
    <w:rsid w:val="61E415EF"/>
    <w:rsid w:val="622F3916"/>
    <w:rsid w:val="62451DF1"/>
    <w:rsid w:val="64555FEB"/>
    <w:rsid w:val="648E56B4"/>
    <w:rsid w:val="64ED69E7"/>
    <w:rsid w:val="65A14CD7"/>
    <w:rsid w:val="663B7A56"/>
    <w:rsid w:val="66DF32E1"/>
    <w:rsid w:val="66E215BB"/>
    <w:rsid w:val="6784202A"/>
    <w:rsid w:val="68AF56C8"/>
    <w:rsid w:val="68B71755"/>
    <w:rsid w:val="68CF1377"/>
    <w:rsid w:val="68E3476D"/>
    <w:rsid w:val="68FC7CC5"/>
    <w:rsid w:val="69F0749B"/>
    <w:rsid w:val="6A2B5FCE"/>
    <w:rsid w:val="6A48149F"/>
    <w:rsid w:val="6C2125CD"/>
    <w:rsid w:val="6C221871"/>
    <w:rsid w:val="6C56171F"/>
    <w:rsid w:val="6CB85FDD"/>
    <w:rsid w:val="6CBF5194"/>
    <w:rsid w:val="6CC111C5"/>
    <w:rsid w:val="6CC961A5"/>
    <w:rsid w:val="6CCD7A24"/>
    <w:rsid w:val="6CE15785"/>
    <w:rsid w:val="6CE26462"/>
    <w:rsid w:val="6D535020"/>
    <w:rsid w:val="6D653EB0"/>
    <w:rsid w:val="6EB86F80"/>
    <w:rsid w:val="70232814"/>
    <w:rsid w:val="70306025"/>
    <w:rsid w:val="70405C63"/>
    <w:rsid w:val="70AD692A"/>
    <w:rsid w:val="710577F8"/>
    <w:rsid w:val="71221F22"/>
    <w:rsid w:val="72256F03"/>
    <w:rsid w:val="72381E61"/>
    <w:rsid w:val="72841DFA"/>
    <w:rsid w:val="72844A28"/>
    <w:rsid w:val="729A5E13"/>
    <w:rsid w:val="72FC4201"/>
    <w:rsid w:val="731A1DE1"/>
    <w:rsid w:val="733A0FED"/>
    <w:rsid w:val="73542A0A"/>
    <w:rsid w:val="73753CA0"/>
    <w:rsid w:val="73AC2383"/>
    <w:rsid w:val="73B514DA"/>
    <w:rsid w:val="73D31C6E"/>
    <w:rsid w:val="75B37C89"/>
    <w:rsid w:val="76C1109D"/>
    <w:rsid w:val="77B46E6E"/>
    <w:rsid w:val="78117E16"/>
    <w:rsid w:val="78767AD7"/>
    <w:rsid w:val="78A87306"/>
    <w:rsid w:val="79195F09"/>
    <w:rsid w:val="7A3A5836"/>
    <w:rsid w:val="7ACC3D8F"/>
    <w:rsid w:val="7B302501"/>
    <w:rsid w:val="7B4C3F6A"/>
    <w:rsid w:val="7B6D50BF"/>
    <w:rsid w:val="7B715707"/>
    <w:rsid w:val="7B9B7E20"/>
    <w:rsid w:val="7BA26169"/>
    <w:rsid w:val="7BAE6503"/>
    <w:rsid w:val="7C0356D4"/>
    <w:rsid w:val="7CCC62FF"/>
    <w:rsid w:val="7D106FC5"/>
    <w:rsid w:val="7DB249F4"/>
    <w:rsid w:val="7DBD23EB"/>
    <w:rsid w:val="7DC1517D"/>
    <w:rsid w:val="7DED2178"/>
    <w:rsid w:val="7E862D3F"/>
    <w:rsid w:val="7EF13676"/>
    <w:rsid w:val="7EF407F3"/>
    <w:rsid w:val="7FC3060F"/>
    <w:rsid w:val="7FF026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numPr>
        <w:ilvl w:val="0"/>
        <w:numId w:val="1"/>
      </w:numPr>
      <w:spacing w:before="260" w:beforeLines="0" w:beforeAutospacing="0" w:after="260" w:afterLines="0" w:afterAutospacing="0" w:line="413" w:lineRule="auto"/>
      <w:ind w:left="425" w:hanging="425"/>
      <w:outlineLvl w:val="1"/>
    </w:pPr>
    <w:rPr>
      <w:rFonts w:ascii="Arial" w:hAnsi="Arial" w:eastAsia="黑体"/>
      <w:b/>
      <w:sz w:val="32"/>
    </w:rPr>
  </w:style>
  <w:style w:type="paragraph" w:styleId="4">
    <w:name w:val="heading 3"/>
    <w:basedOn w:val="1"/>
    <w:next w:val="1"/>
    <w:semiHidden/>
    <w:unhideWhenUsed/>
    <w:qFormat/>
    <w:uiPriority w:val="0"/>
    <w:pPr>
      <w:keepNext/>
      <w:keepLines/>
      <w:numPr>
        <w:ilvl w:val="1"/>
        <w:numId w:val="1"/>
      </w:numPr>
      <w:spacing w:before="260" w:beforeLines="0" w:beforeAutospacing="0" w:after="260" w:afterLines="0" w:afterAutospacing="0" w:line="413" w:lineRule="auto"/>
      <w:ind w:left="567" w:hanging="567"/>
      <w:outlineLvl w:val="2"/>
    </w:pPr>
    <w:rPr>
      <w:b/>
      <w:sz w:val="32"/>
    </w:rPr>
  </w:style>
  <w:style w:type="paragraph" w:styleId="5">
    <w:name w:val="heading 4"/>
    <w:basedOn w:val="1"/>
    <w:next w:val="1"/>
    <w:semiHidden/>
    <w:unhideWhenUsed/>
    <w:qFormat/>
    <w:uiPriority w:val="0"/>
    <w:pPr>
      <w:keepNext/>
      <w:keepLines/>
      <w:numPr>
        <w:ilvl w:val="2"/>
        <w:numId w:val="1"/>
      </w:numPr>
      <w:spacing w:before="280" w:beforeLines="0" w:beforeAutospacing="0" w:after="290" w:afterLines="0" w:afterAutospacing="0" w:line="372" w:lineRule="auto"/>
      <w:ind w:left="709" w:hanging="709"/>
      <w:outlineLvl w:val="3"/>
    </w:pPr>
    <w:rPr>
      <w:rFonts w:ascii="Arial" w:hAnsi="Arial" w:eastAsia="黑体"/>
      <w:b/>
      <w:sz w:val="28"/>
    </w:rPr>
  </w:style>
  <w:style w:type="character" w:default="1" w:styleId="12">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header"/>
    <w:basedOn w:val="1"/>
    <w:qFormat/>
    <w:uiPriority w:val="0"/>
    <w:pPr>
      <w:tabs>
        <w:tab w:val="center" w:pos="4153"/>
        <w:tab w:val="right" w:pos="8306"/>
      </w:tabs>
      <w:snapToGrid w:val="0"/>
      <w:jc w:val="both"/>
    </w:pPr>
  </w:style>
  <w:style w:type="paragraph" w:styleId="8">
    <w:name w:val="toc 1"/>
    <w:basedOn w:val="1"/>
    <w:next w:val="1"/>
    <w:qFormat/>
    <w:uiPriority w:val="0"/>
  </w:style>
  <w:style w:type="paragraph" w:styleId="9">
    <w:name w:val="toc 4"/>
    <w:basedOn w:val="1"/>
    <w:next w:val="1"/>
    <w:qFormat/>
    <w:uiPriority w:val="0"/>
    <w:pPr>
      <w:ind w:left="1260" w:leftChars="600"/>
    </w:pPr>
  </w:style>
  <w:style w:type="paragraph" w:styleId="10">
    <w:name w:val="toc 2"/>
    <w:basedOn w:val="1"/>
    <w:next w:val="1"/>
    <w:qFormat/>
    <w:uiPriority w:val="0"/>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5">
    <w:name w:val="框架内容"/>
    <w:basedOn w:v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9</TotalTime>
  <ScaleCrop>false</ScaleCrop>
  <LinksUpToDate>false</LinksUpToDate>
  <CharactersWithSpaces>0</CharactersWithSpaces>
  <Application>WPS Office_10.1.0.7468_F1E327BC-269C-435d-A152-05C5408002CA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2018-04-26T10:24:00Z</dcterms:created>
  <dc:creator>北北</dc:creator>
  <cp:lastModifiedBy>北北</cp:lastModifiedBy>
  <dcterms:modified xsi:type="dcterms:W3CDTF">2018-07-25T05:51:23Z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2052-10.1.0.7468</vt:lpwstr>
  </property>
</Properties>
</file>